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C6" w:rsidRPr="00E74607" w:rsidRDefault="000231C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550"/>
      </w:tblGrid>
      <w:tr w:rsidR="009D6252" w:rsidRPr="00E74607" w:rsidTr="00AF65AF">
        <w:tc>
          <w:tcPr>
            <w:tcW w:w="3794" w:type="dxa"/>
          </w:tcPr>
          <w:p w:rsidR="000C29F7" w:rsidRPr="00E74607" w:rsidRDefault="000C29F7" w:rsidP="00AF65AF">
            <w:pPr>
              <w:rPr>
                <w:noProof/>
                <w:color w:val="000000" w:themeColor="text1"/>
                <w:lang w:eastAsia="fr-FR"/>
              </w:rPr>
            </w:pPr>
          </w:p>
          <w:p w:rsidR="009D6252" w:rsidRPr="00E74607" w:rsidRDefault="00812B3B" w:rsidP="005B7647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340864" cy="2700528"/>
                  <wp:effectExtent l="0" t="0" r="254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D_2018_logo_academie_Lyon_rvb_MEN-10-201811-5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270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vAlign w:val="center"/>
          </w:tcPr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b/>
                <w:color w:val="000000" w:themeColor="text1"/>
                <w:sz w:val="48"/>
              </w:rPr>
            </w:pPr>
            <w:r w:rsidRPr="00E74607">
              <w:rPr>
                <w:b/>
                <w:color w:val="000000" w:themeColor="text1"/>
                <w:sz w:val="48"/>
              </w:rPr>
              <w:t>Olympiades inter-académiques de</w:t>
            </w: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  <w:proofErr w:type="gramStart"/>
            <w:r w:rsidRPr="00E74607">
              <w:rPr>
                <w:b/>
                <w:color w:val="000000" w:themeColor="text1"/>
                <w:sz w:val="48"/>
              </w:rPr>
              <w:t>mathématiques</w:t>
            </w:r>
            <w:proofErr w:type="gramEnd"/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</w:tc>
      </w:tr>
    </w:tbl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FB62C8" w:rsidRPr="00E74607" w:rsidRDefault="00FB62C8" w:rsidP="009D6252">
      <w:pPr>
        <w:rPr>
          <w:color w:val="000000" w:themeColor="text1"/>
        </w:rPr>
      </w:pPr>
    </w:p>
    <w:p w:rsidR="00FB62C8" w:rsidRPr="00E74607" w:rsidRDefault="00FB62C8" w:rsidP="009D6252">
      <w:pPr>
        <w:rPr>
          <w:color w:val="000000" w:themeColor="text1"/>
        </w:rPr>
      </w:pPr>
    </w:p>
    <w:p w:rsidR="00FB62C8" w:rsidRPr="00E74607" w:rsidRDefault="00FB62C8" w:rsidP="009D6252">
      <w:pPr>
        <w:rPr>
          <w:color w:val="000000" w:themeColor="text1"/>
        </w:rPr>
      </w:pPr>
    </w:p>
    <w:p w:rsidR="00D36027" w:rsidRPr="00E74607" w:rsidRDefault="00D36027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Classes de quatrième</w:t>
      </w: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72"/>
        </w:rPr>
        <w:t xml:space="preserve">Concours René </w:t>
      </w:r>
      <w:proofErr w:type="spellStart"/>
      <w:r w:rsidRPr="00E74607">
        <w:rPr>
          <w:b/>
          <w:color w:val="000000" w:themeColor="text1"/>
          <w:sz w:val="72"/>
        </w:rPr>
        <w:t>Merckhoffer</w:t>
      </w:r>
      <w:proofErr w:type="spellEnd"/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Mardi 2</w:t>
      </w:r>
      <w:r w:rsidR="00C136D2">
        <w:rPr>
          <w:b/>
          <w:color w:val="000000" w:themeColor="text1"/>
          <w:sz w:val="44"/>
        </w:rPr>
        <w:t>3 mars 2021</w:t>
      </w:r>
    </w:p>
    <w:p w:rsidR="009D6252" w:rsidRPr="00E74607" w:rsidRDefault="009D6252" w:rsidP="009D6252">
      <w:pPr>
        <w:spacing w:after="200"/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Durée de l’épreuve : 2 heures</w:t>
      </w:r>
    </w:p>
    <w:p w:rsidR="009D6252" w:rsidRPr="00812B3B" w:rsidRDefault="009D6252" w:rsidP="00812B3B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Les calculatrices et le matér</w:t>
      </w:r>
      <w:r w:rsidR="00812B3B">
        <w:rPr>
          <w:b/>
          <w:color w:val="000000" w:themeColor="text1"/>
          <w:sz w:val="24"/>
        </w:rPr>
        <w:t>iel de géométrie sont autorisés.</w:t>
      </w:r>
    </w:p>
    <w:p w:rsidR="00812B3B" w:rsidRPr="00E74607" w:rsidRDefault="00812B3B" w:rsidP="00812B3B">
      <w:pPr>
        <w:rPr>
          <w:color w:val="000000" w:themeColor="text1"/>
        </w:rPr>
      </w:pPr>
    </w:p>
    <w:p w:rsidR="00812B3B" w:rsidRDefault="00812B3B" w:rsidP="00812B3B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75886691" wp14:editId="0CD3C5BC">
            <wp:extent cx="1819275" cy="762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</w:t>
      </w:r>
      <w:r>
        <w:rPr>
          <w:noProof/>
          <w:lang w:eastAsia="fr-FR"/>
        </w:rPr>
        <w:drawing>
          <wp:inline distT="0" distB="0" distL="0" distR="0" wp14:anchorId="335576EB" wp14:editId="70BFE2FF">
            <wp:extent cx="1921213" cy="752475"/>
            <wp:effectExtent l="0" t="0" r="3175" b="0"/>
            <wp:docPr id="11" name="Image 11" descr="Résultat de recherche d'images pour &quot;ani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nimath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00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3B" w:rsidRPr="00E74607" w:rsidRDefault="00812B3B" w:rsidP="00812B3B">
      <w:pPr>
        <w:jc w:val="center"/>
        <w:rPr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0C74315F" wp14:editId="6096D02B">
            <wp:simplePos x="0" y="0"/>
            <wp:positionH relativeFrom="column">
              <wp:posOffset>4812030</wp:posOffset>
            </wp:positionH>
            <wp:positionV relativeFrom="paragraph">
              <wp:posOffset>5715</wp:posOffset>
            </wp:positionV>
            <wp:extent cx="14382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457" y="21014"/>
                <wp:lineTo x="21457" y="0"/>
                <wp:lineTo x="0" y="0"/>
              </wp:wrapPolygon>
            </wp:wrapTight>
            <wp:docPr id="8" name="Image 8" descr="Résultat de recherche d'images pour &quot;numwork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umworks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</w:t>
      </w:r>
      <w:r w:rsidRPr="00AF48DC">
        <w:t xml:space="preserve"> </w:t>
      </w:r>
    </w:p>
    <w:p w:rsidR="00812B3B" w:rsidRPr="00E74607" w:rsidRDefault="00812B3B" w:rsidP="00812B3B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88960" behindDoc="1" locked="0" layoutInCell="1" allowOverlap="1" wp14:anchorId="14BCE67A" wp14:editId="2DE29C88">
            <wp:simplePos x="0" y="0"/>
            <wp:positionH relativeFrom="column">
              <wp:posOffset>106680</wp:posOffset>
            </wp:positionH>
            <wp:positionV relativeFrom="paragraph">
              <wp:posOffset>6350</wp:posOffset>
            </wp:positionV>
            <wp:extent cx="2182495" cy="666750"/>
            <wp:effectExtent l="0" t="0" r="8255" b="0"/>
            <wp:wrapTight wrapText="bothSides">
              <wp:wrapPolygon edited="0">
                <wp:start x="0" y="0"/>
                <wp:lineTo x="0" y="20983"/>
                <wp:lineTo x="21493" y="20983"/>
                <wp:lineTo x="2149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B3B" w:rsidRPr="00E74607" w:rsidRDefault="00812B3B" w:rsidP="00812B3B">
      <w:pPr>
        <w:rPr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699BC873" wp14:editId="1865C2B7">
            <wp:simplePos x="0" y="0"/>
            <wp:positionH relativeFrom="column">
              <wp:posOffset>2954655</wp:posOffset>
            </wp:positionH>
            <wp:positionV relativeFrom="paragraph">
              <wp:posOffset>3810</wp:posOffset>
            </wp:positionV>
            <wp:extent cx="1333500" cy="404495"/>
            <wp:effectExtent l="0" t="0" r="0" b="0"/>
            <wp:wrapTight wrapText="bothSides">
              <wp:wrapPolygon edited="0">
                <wp:start x="0" y="0"/>
                <wp:lineTo x="0" y="20345"/>
                <wp:lineTo x="21291" y="20345"/>
                <wp:lineTo x="21291" y="0"/>
                <wp:lineTo x="0" y="0"/>
              </wp:wrapPolygon>
            </wp:wrapTight>
            <wp:docPr id="17" name="Image 17" descr="Résultat de recherche d'images pour &quot;casio calculatric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casio calculatrice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324DF6" w:rsidRPr="00812B3B" w:rsidRDefault="009D6252" w:rsidP="00736137">
      <w:pPr>
        <w:jc w:val="both"/>
        <w:rPr>
          <w:color w:val="000000" w:themeColor="text1"/>
          <w:sz w:val="24"/>
        </w:rPr>
      </w:pPr>
      <w:r w:rsidRPr="00E74607">
        <w:rPr>
          <w:color w:val="000000" w:themeColor="text1"/>
          <w:sz w:val="24"/>
        </w:rPr>
        <w:t>Les quatre exercices sont à traiter. Les candidats sont invités à faire figurer sur les copies les traces de leurs recherches et les résultats, même partiels, auxquels ils sont parvenus.</w:t>
      </w:r>
    </w:p>
    <w:p w:rsidR="00AC1FCC" w:rsidRDefault="00AC1FCC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  <w:r w:rsidRPr="00F5728F">
        <w:rPr>
          <w:rFonts w:cs="Arial"/>
          <w:b/>
          <w:color w:val="000000" w:themeColor="text1"/>
          <w:sz w:val="28"/>
          <w:szCs w:val="24"/>
        </w:rPr>
        <w:lastRenderedPageBreak/>
        <w:t>Exercice 1</w:t>
      </w:r>
    </w:p>
    <w:p w:rsidR="00C136D2" w:rsidRDefault="00C136D2" w:rsidP="00AC1FCC">
      <w:pPr>
        <w:jc w:val="center"/>
        <w:rPr>
          <w:rFonts w:cs="Arial"/>
          <w:b/>
          <w:i/>
          <w:color w:val="000000" w:themeColor="text1"/>
          <w:sz w:val="28"/>
          <w:szCs w:val="24"/>
        </w:rPr>
      </w:pPr>
      <w:r>
        <w:rPr>
          <w:rFonts w:cs="Arial"/>
          <w:b/>
          <w:i/>
          <w:color w:val="000000" w:themeColor="text1"/>
          <w:sz w:val="28"/>
          <w:szCs w:val="24"/>
        </w:rPr>
        <w:t>Pyramides d’oranges</w:t>
      </w:r>
    </w:p>
    <w:p w:rsidR="00C136D2" w:rsidRPr="0044621A" w:rsidRDefault="00C136D2" w:rsidP="00AC1FCC">
      <w:pPr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C136D2" w:rsidRDefault="00C136D2" w:rsidP="00C136D2">
      <w:r w:rsidRPr="00494838">
        <w:t xml:space="preserve">Sur </w:t>
      </w:r>
      <w:r>
        <w:t>l’</w:t>
      </w:r>
      <w:r w:rsidRPr="00494838">
        <w:t>étal</w:t>
      </w:r>
      <w:r>
        <w:t xml:space="preserve"> du marchand</w:t>
      </w:r>
      <w:r w:rsidRPr="00494838">
        <w:t>, tous les fruits sont rangés.</w:t>
      </w:r>
      <w:r w:rsidRPr="00494838">
        <w:rPr>
          <w:noProof/>
          <w:lang w:eastAsia="fr-FR"/>
        </w:rPr>
        <w:t xml:space="preserve"> </w:t>
      </w:r>
      <w:r w:rsidRPr="00494838">
        <w:t>Les oranges sont organisées en pyramides à base carrée.</w:t>
      </w:r>
      <w:r>
        <w:t xml:space="preserve"> </w:t>
      </w:r>
      <w:r w:rsidRPr="00494838">
        <w:t xml:space="preserve">L’étage du haut comporte une seule orange. Cet étage est noté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vertAlign w:val="subscript"/>
          </w:rPr>
          <m:t>1</m:t>
        </m:r>
      </m:oMath>
      <w:r w:rsidRPr="00494838">
        <w:t>.</w:t>
      </w:r>
      <w:r>
        <w:t xml:space="preserve"> </w:t>
      </w:r>
      <w:r w:rsidRPr="00494838">
        <w:t xml:space="preserve">L’étage au-dessous sera noté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vertAlign w:val="subscript"/>
          </w:rPr>
          <m:t>2</m:t>
        </m:r>
      </m:oMath>
      <w:r w:rsidRPr="00494838">
        <w:t>, et ainsi de suite.</w:t>
      </w:r>
      <w:r>
        <w:t xml:space="preserve"> </w:t>
      </w:r>
      <w:r w:rsidRPr="00494838">
        <w:t>Chaque orange est posée sur quatre autres</w:t>
      </w:r>
      <w:r>
        <w:t xml:space="preserve">. </w:t>
      </w:r>
    </w:p>
    <w:p w:rsidR="00C136D2" w:rsidRDefault="00C136D2" w:rsidP="00C136D2">
      <w:r w:rsidRPr="00494838">
        <w:t xml:space="preserve"> </w:t>
      </w:r>
    </w:p>
    <w:p w:rsidR="00C136D2" w:rsidRDefault="00C136D2" w:rsidP="00C136D2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0FED67D" wp14:editId="3B7746F6">
            <wp:simplePos x="0" y="0"/>
            <wp:positionH relativeFrom="margin">
              <wp:posOffset>2481580</wp:posOffset>
            </wp:positionH>
            <wp:positionV relativeFrom="margin">
              <wp:posOffset>1351915</wp:posOffset>
            </wp:positionV>
            <wp:extent cx="2094865" cy="1569085"/>
            <wp:effectExtent l="0" t="0" r="635" b="0"/>
            <wp:wrapTight wrapText="bothSides">
              <wp:wrapPolygon edited="0">
                <wp:start x="0" y="0"/>
                <wp:lineTo x="0" y="21242"/>
                <wp:lineTo x="21410" y="21242"/>
                <wp:lineTo x="21410" y="0"/>
                <wp:lineTo x="0" y="0"/>
              </wp:wrapPolygon>
            </wp:wrapTight>
            <wp:docPr id="3" name="Image 3" descr="C:\Users\ced\Downloads\20201125_13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d\Downloads\20201125_1317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6D2" w:rsidRDefault="00C136D2" w:rsidP="00C136D2"/>
    <w:p w:rsidR="00C136D2" w:rsidRDefault="00C136D2" w:rsidP="00C136D2"/>
    <w:p w:rsidR="00C136D2" w:rsidRDefault="00C136D2" w:rsidP="00C136D2"/>
    <w:p w:rsidR="00C136D2" w:rsidRDefault="00C136D2" w:rsidP="00C136D2"/>
    <w:p w:rsidR="00C136D2" w:rsidRDefault="00C136D2" w:rsidP="00C136D2"/>
    <w:p w:rsidR="00C136D2" w:rsidRDefault="00C136D2" w:rsidP="00C136D2"/>
    <w:p w:rsidR="00C136D2" w:rsidRDefault="00C136D2" w:rsidP="00C136D2"/>
    <w:p w:rsidR="00C136D2" w:rsidRDefault="00C136D2" w:rsidP="00C136D2"/>
    <w:p w:rsidR="00C136D2" w:rsidRDefault="00C136D2" w:rsidP="00C136D2"/>
    <w:p w:rsidR="00C136D2" w:rsidRPr="00494838" w:rsidRDefault="00C136D2" w:rsidP="00C136D2"/>
    <w:p w:rsidR="00C136D2" w:rsidRPr="00494838" w:rsidRDefault="00C136D2" w:rsidP="00C136D2">
      <w:r w:rsidRPr="00C136D2">
        <w:rPr>
          <w:b/>
        </w:rPr>
        <w:t xml:space="preserve">1. </w:t>
      </w:r>
      <w:r w:rsidRPr="00C136D2">
        <w:rPr>
          <w:b/>
          <w:i/>
        </w:rPr>
        <w:t>a.</w:t>
      </w:r>
      <w:r w:rsidRPr="00494838">
        <w:t xml:space="preserve"> Combien d’oranges comporte l’étage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vertAlign w:val="subscript"/>
          </w:rPr>
          <m:t>2</m:t>
        </m:r>
      </m:oMath>
      <w:r w:rsidRPr="00494838">
        <w:t> ?</w:t>
      </w:r>
    </w:p>
    <w:p w:rsidR="00C136D2" w:rsidRPr="00494838" w:rsidRDefault="00C136D2" w:rsidP="00C136D2">
      <w:r w:rsidRPr="00C136D2">
        <w:rPr>
          <w:b/>
          <w:i/>
        </w:rPr>
        <w:t>b.</w:t>
      </w:r>
      <w:r>
        <w:rPr>
          <w:i/>
        </w:rPr>
        <w:t xml:space="preserve"> </w:t>
      </w:r>
      <w:r w:rsidRPr="00494838">
        <w:t xml:space="preserve">Combien d’oranges comporte l’étage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vertAlign w:val="subscript"/>
          </w:rPr>
          <m:t>3</m:t>
        </m:r>
        <m:r>
          <w:rPr>
            <w:rFonts w:ascii="Cambria Math" w:hAnsi="Cambria Math"/>
          </w:rPr>
          <m:t> </m:t>
        </m:r>
      </m:oMath>
      <w:r w:rsidRPr="00494838">
        <w:t>?</w:t>
      </w:r>
    </w:p>
    <w:p w:rsidR="00C136D2" w:rsidRPr="00494838" w:rsidRDefault="00C136D2" w:rsidP="00C136D2">
      <w:r w:rsidRPr="00C136D2">
        <w:rPr>
          <w:b/>
          <w:i/>
        </w:rPr>
        <w:t xml:space="preserve">c. </w:t>
      </w:r>
      <w:r w:rsidRPr="00494838">
        <w:t xml:space="preserve">Combien d’oranges comporte l’étage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vertAlign w:val="subscript"/>
          </w:rPr>
          <m:t>10 </m:t>
        </m:r>
      </m:oMath>
      <w:r w:rsidRPr="00494838">
        <w:t>?</w:t>
      </w:r>
    </w:p>
    <w:p w:rsidR="00C136D2" w:rsidRPr="00494838" w:rsidRDefault="00C136D2" w:rsidP="00C136D2">
      <w:r w:rsidRPr="00C136D2">
        <w:rPr>
          <w:b/>
          <w:i/>
        </w:rPr>
        <w:t xml:space="preserve">d. </w:t>
      </w:r>
      <w:r>
        <w:t xml:space="preserve">Y </w:t>
      </w:r>
      <w:proofErr w:type="spellStart"/>
      <w:r>
        <w:t>a-t-il</w:t>
      </w:r>
      <w:proofErr w:type="spellEnd"/>
      <w:r>
        <w:t xml:space="preserve"> un </w:t>
      </w:r>
      <w:r w:rsidRPr="00494838">
        <w:t>étage comport</w:t>
      </w:r>
      <w:r>
        <w:t>ant</w:t>
      </w:r>
      <w:r w:rsidRPr="00494838">
        <w:t xml:space="preserve"> exactement 64 oranges ?</w:t>
      </w:r>
    </w:p>
    <w:p w:rsidR="00C136D2" w:rsidRDefault="00C136D2" w:rsidP="00C136D2">
      <w:r w:rsidRPr="00C136D2">
        <w:rPr>
          <w:b/>
          <w:i/>
        </w:rPr>
        <w:t>e.</w:t>
      </w:r>
      <w:r w:rsidRPr="00C136D2">
        <w:rPr>
          <w:i/>
        </w:rPr>
        <w:t xml:space="preserve"> </w:t>
      </w:r>
      <w:r>
        <w:t xml:space="preserve">Y </w:t>
      </w:r>
      <w:proofErr w:type="spellStart"/>
      <w:r>
        <w:t>a-t-il</w:t>
      </w:r>
      <w:proofErr w:type="spellEnd"/>
      <w:r>
        <w:t xml:space="preserve"> un </w:t>
      </w:r>
      <w:r w:rsidRPr="00494838">
        <w:t>étage comport</w:t>
      </w:r>
      <w:r>
        <w:t>ant</w:t>
      </w:r>
      <w:r w:rsidRPr="00494838">
        <w:t xml:space="preserve"> exactement 200 oranges ?</w:t>
      </w:r>
    </w:p>
    <w:p w:rsidR="00C136D2" w:rsidRPr="00494838" w:rsidRDefault="00C136D2" w:rsidP="00C136D2"/>
    <w:p w:rsidR="00C136D2" w:rsidRPr="00494838" w:rsidRDefault="00C136D2" w:rsidP="00C136D2">
      <w:r w:rsidRPr="00C136D2">
        <w:rPr>
          <w:b/>
        </w:rPr>
        <w:t>2.</w:t>
      </w:r>
      <w:r>
        <w:t xml:space="preserve"> </w:t>
      </w:r>
      <w:r w:rsidRPr="00494838">
        <w:t>Combien d’oranges comporte :</w:t>
      </w:r>
    </w:p>
    <w:p w:rsidR="00C136D2" w:rsidRPr="00494838" w:rsidRDefault="00C136D2" w:rsidP="00C136D2">
      <w:r w:rsidRPr="00C136D2">
        <w:rPr>
          <w:b/>
          <w:i/>
        </w:rPr>
        <w:t>a.</w:t>
      </w:r>
      <w:r>
        <w:rPr>
          <w:i/>
        </w:rPr>
        <w:t xml:space="preserve"> </w:t>
      </w:r>
      <w:r w:rsidRPr="00494838">
        <w:t>une pyramide à 2 étages ?</w:t>
      </w:r>
    </w:p>
    <w:p w:rsidR="00C136D2" w:rsidRPr="00494838" w:rsidRDefault="00C136D2" w:rsidP="00C136D2">
      <w:r w:rsidRPr="00C136D2">
        <w:rPr>
          <w:b/>
          <w:i/>
        </w:rPr>
        <w:t>b.</w:t>
      </w:r>
      <w:r>
        <w:rPr>
          <w:i/>
        </w:rPr>
        <w:t xml:space="preserve"> </w:t>
      </w:r>
      <w:r w:rsidRPr="00494838">
        <w:t>une pyramide à 3 étages ?</w:t>
      </w:r>
    </w:p>
    <w:p w:rsidR="00C136D2" w:rsidRDefault="00C136D2" w:rsidP="00C136D2">
      <w:r w:rsidRPr="00C136D2">
        <w:rPr>
          <w:b/>
          <w:i/>
        </w:rPr>
        <w:t>c.</w:t>
      </w:r>
      <w:r w:rsidRPr="00C136D2">
        <w:rPr>
          <w:i/>
        </w:rPr>
        <w:t xml:space="preserve"> </w:t>
      </w:r>
      <w:r w:rsidRPr="00494838">
        <w:t>une pyramide à 10 étages ?</w:t>
      </w:r>
    </w:p>
    <w:p w:rsidR="00C136D2" w:rsidRPr="00494838" w:rsidRDefault="00C136D2" w:rsidP="00C136D2"/>
    <w:p w:rsidR="00C136D2" w:rsidRDefault="00C136D2" w:rsidP="00C136D2">
      <w:r w:rsidRPr="00C136D2">
        <w:rPr>
          <w:b/>
        </w:rPr>
        <w:t>3.</w:t>
      </w:r>
      <w:r>
        <w:t xml:space="preserve"> </w:t>
      </w:r>
      <w:r w:rsidRPr="00494838">
        <w:t>Les oranges de l’étal ont été organisées pour former une pyramide à sept étages. La pyramide se révèle malheureusement trop instable et il faut en former de plus petites. Proposer une organisation en pyramides à base carrée permettant de ranger toutes les oranges. Toutes les pyramides seront complètes et chacune comptera au minimum 3 étages.</w:t>
      </w:r>
    </w:p>
    <w:p w:rsidR="00812B3B" w:rsidRPr="00494838" w:rsidRDefault="00812B3B" w:rsidP="00C136D2"/>
    <w:p w:rsidR="00AC1FCC" w:rsidRPr="00E74607" w:rsidRDefault="00AC1FCC" w:rsidP="0086254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E5C" w:rsidRPr="00D74ED4" w:rsidRDefault="005A4E5C" w:rsidP="005A4E5C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D74ED4">
        <w:rPr>
          <w:rFonts w:cs="Arial"/>
          <w:b/>
          <w:color w:val="000000" w:themeColor="text1"/>
          <w:sz w:val="28"/>
          <w:szCs w:val="28"/>
        </w:rPr>
        <w:t>Exercice 2</w:t>
      </w:r>
    </w:p>
    <w:p w:rsidR="003A6E28" w:rsidRDefault="00F862F5" w:rsidP="003A6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Coupole</w:t>
      </w:r>
    </w:p>
    <w:p w:rsidR="00F862F5" w:rsidRPr="0044621A" w:rsidRDefault="00F862F5" w:rsidP="003A6E28">
      <w:pPr>
        <w:jc w:val="center"/>
        <w:rPr>
          <w:b/>
          <w:i/>
          <w:sz w:val="20"/>
          <w:szCs w:val="20"/>
        </w:rPr>
      </w:pPr>
    </w:p>
    <w:p w:rsidR="00F862F5" w:rsidRDefault="00F862F5" w:rsidP="00F862F5">
      <w:pPr>
        <w:rPr>
          <w:szCs w:val="28"/>
        </w:rPr>
      </w:pPr>
      <w:r>
        <w:rPr>
          <w:szCs w:val="28"/>
        </w:rPr>
        <w:t>Le toit d’un édifice parisien est surmonté de cinq coupoles en forme de bulbe (photo ci-dessous</w:t>
      </w:r>
      <w:r w:rsidR="009D214D">
        <w:rPr>
          <w:szCs w:val="28"/>
        </w:rPr>
        <w:t xml:space="preserve">). </w:t>
      </w:r>
      <w:r>
        <w:rPr>
          <w:szCs w:val="28"/>
        </w:rPr>
        <w:t xml:space="preserve"> </w:t>
      </w:r>
    </w:p>
    <w:p w:rsidR="00F862F5" w:rsidRDefault="00F862F5" w:rsidP="00F862F5">
      <w:pPr>
        <w:rPr>
          <w:b/>
          <w:i/>
          <w:sz w:val="28"/>
          <w:szCs w:val="28"/>
        </w:rPr>
      </w:pPr>
      <w:r>
        <w:rPr>
          <w:szCs w:val="28"/>
        </w:rPr>
        <w:t>La figure ci-dessous à droite représente une coupe verticale de la partie haute de la plus grande de ces coupoles</w:t>
      </w:r>
      <w:r w:rsidR="009D214D">
        <w:rPr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542"/>
        <w:gridCol w:w="3192"/>
      </w:tblGrid>
      <w:tr w:rsidR="00F862F5" w:rsidTr="0044621A">
        <w:tc>
          <w:tcPr>
            <w:tcW w:w="4219" w:type="dxa"/>
          </w:tcPr>
          <w:p w:rsidR="00F862F5" w:rsidRDefault="00F862F5" w:rsidP="00F862F5">
            <w:pPr>
              <w:jc w:val="both"/>
              <w:rPr>
                <w:noProof/>
                <w:szCs w:val="28"/>
                <w:lang w:eastAsia="fr-FR"/>
              </w:rPr>
            </w:pPr>
          </w:p>
          <w:p w:rsidR="0044621A" w:rsidRDefault="00F862F5" w:rsidP="0044621A">
            <w:pPr>
              <w:jc w:val="both"/>
              <w:rPr>
                <w:rFonts w:eastAsiaTheme="minorEastAsia"/>
                <w:noProof/>
                <w:szCs w:val="28"/>
                <w:lang w:eastAsia="fr-FR"/>
              </w:rPr>
            </w:pPr>
            <w:r>
              <w:rPr>
                <w:noProof/>
                <w:szCs w:val="28"/>
                <w:lang w:eastAsia="fr-FR"/>
              </w:rPr>
              <w:t>Les points C et D se trouvent au tiers (en partant de B ou de A</w:t>
            </w:r>
            <w:r w:rsidR="0044621A">
              <w:rPr>
                <w:noProof/>
                <w:szCs w:val="28"/>
                <w:lang w:eastAsia="fr-FR"/>
              </w:rPr>
              <w:t xml:space="preserve">) du demi-cercle de diamètre [AB]. Les arcs de cercles </w:t>
            </w:r>
            <m:oMath>
              <m:acc>
                <m:accPr>
                  <m:ctrl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  <m:t xml:space="preserve">CS 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noProof/>
                  <w:szCs w:val="28"/>
                  <w:lang w:eastAsia="fr-FR"/>
                </w:rPr>
                <m:t xml:space="preserve">et </m:t>
              </m:r>
              <m:acc>
                <m:accPr>
                  <m:ctrl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  <m:t xml:space="preserve">DS </m:t>
                  </m:r>
                </m:e>
              </m:acc>
            </m:oMath>
            <w:r w:rsidR="0044621A">
              <w:rPr>
                <w:rFonts w:eastAsiaTheme="minorEastAsia"/>
                <w:noProof/>
                <w:szCs w:val="28"/>
                <w:lang w:eastAsia="fr-FR"/>
              </w:rPr>
              <w:t xml:space="preserve">sont les images respectives des arcs </w:t>
            </w:r>
            <m:oMath>
              <m:acc>
                <m:accPr>
                  <m:ctrl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  <m:t xml:space="preserve">BC 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noProof/>
                  <w:szCs w:val="28"/>
                  <w:lang w:eastAsia="fr-FR"/>
                </w:rPr>
                <m:t xml:space="preserve">et </m:t>
              </m:r>
              <m:acc>
                <m:accPr>
                  <m:ctrl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8"/>
                      <w:lang w:eastAsia="fr-FR"/>
                    </w:rPr>
                    <m:t xml:space="preserve">AD </m:t>
                  </m:r>
                </m:e>
              </m:acc>
            </m:oMath>
            <w:r w:rsidR="0044621A">
              <w:rPr>
                <w:rFonts w:eastAsiaTheme="minorEastAsia"/>
                <w:noProof/>
                <w:szCs w:val="28"/>
                <w:lang w:eastAsia="fr-FR"/>
              </w:rPr>
              <w:t xml:space="preserve">dans les symétries de centres C et D. </w:t>
            </w:r>
          </w:p>
          <w:p w:rsidR="00F862F5" w:rsidRDefault="0044621A" w:rsidP="0044621A">
            <w:pPr>
              <w:jc w:val="both"/>
              <w:rPr>
                <w:rFonts w:eastAsiaTheme="minorEastAsia"/>
                <w:noProof/>
                <w:szCs w:val="28"/>
                <w:lang w:eastAsia="fr-FR"/>
              </w:rPr>
            </w:pPr>
            <w:r>
              <w:rPr>
                <w:rFonts w:eastAsiaTheme="minorEastAsia"/>
                <w:noProof/>
                <w:szCs w:val="28"/>
                <w:lang w:eastAsia="fr-FR"/>
              </w:rPr>
              <w:t>Le diamètre [AB] a pour longueur 11 m.</w:t>
            </w:r>
          </w:p>
          <w:p w:rsidR="0044621A" w:rsidRPr="0044621A" w:rsidRDefault="0044621A" w:rsidP="0044621A">
            <w:pPr>
              <w:jc w:val="both"/>
              <w:rPr>
                <w:noProof/>
                <w:szCs w:val="28"/>
                <w:lang w:eastAsia="fr-FR"/>
              </w:rPr>
            </w:pPr>
          </w:p>
        </w:tc>
        <w:tc>
          <w:tcPr>
            <w:tcW w:w="3544" w:type="dxa"/>
          </w:tcPr>
          <w:p w:rsidR="00F862F5" w:rsidRDefault="00F862F5" w:rsidP="00F862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szCs w:val="28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318396AF" wp14:editId="203883EE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117475</wp:posOffset>
                  </wp:positionV>
                  <wp:extent cx="2087880" cy="1235075"/>
                  <wp:effectExtent l="0" t="0" r="7620" b="3175"/>
                  <wp:wrapTight wrapText="bothSides">
                    <wp:wrapPolygon edited="0">
                      <wp:start x="0" y="0"/>
                      <wp:lineTo x="0" y="21322"/>
                      <wp:lineTo x="21482" y="21322"/>
                      <wp:lineTo x="21482" y="0"/>
                      <wp:lineTo x="0" y="0"/>
                    </wp:wrapPolygon>
                  </wp:wrapTight>
                  <wp:docPr id="7" name="Image 7" descr="C:\Users\pmichalak\Desktop\coup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michalak\Desktop\coupo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8" t="11743" r="22065" b="13879"/>
                          <a:stretch/>
                        </pic:blipFill>
                        <pic:spPr bwMode="auto">
                          <a:xfrm>
                            <a:off x="0" y="0"/>
                            <a:ext cx="208788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:rsidR="00F862F5" w:rsidRDefault="0044621A" w:rsidP="00F862F5">
            <w:pPr>
              <w:jc w:val="center"/>
              <w:rPr>
                <w:b/>
                <w:i/>
                <w:sz w:val="28"/>
                <w:szCs w:val="28"/>
              </w:rPr>
            </w:pPr>
            <w:r w:rsidRPr="0044621A">
              <w:rPr>
                <w:noProof/>
                <w:szCs w:val="28"/>
                <w:lang w:eastAsia="fr-FR"/>
              </w:rPr>
              <w:drawing>
                <wp:inline distT="0" distB="0" distL="0" distR="0" wp14:anchorId="40FA3FCC" wp14:editId="32967FDC">
                  <wp:extent cx="1889760" cy="1654206"/>
                  <wp:effectExtent l="0" t="0" r="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1556" r="25137"/>
                          <a:stretch/>
                        </pic:blipFill>
                        <pic:spPr bwMode="auto">
                          <a:xfrm>
                            <a:off x="0" y="0"/>
                            <a:ext cx="1889358" cy="1653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21A" w:rsidRDefault="0044621A" w:rsidP="00F862F5">
      <w:pPr>
        <w:rPr>
          <w:rFonts w:eastAsiaTheme="minorEastAsia"/>
          <w:noProof/>
          <w:szCs w:val="28"/>
          <w:lang w:eastAsia="fr-FR"/>
        </w:rPr>
      </w:pPr>
      <w:r>
        <w:rPr>
          <w:rFonts w:eastAsiaTheme="minorEastAsia"/>
          <w:b/>
          <w:noProof/>
          <w:szCs w:val="28"/>
          <w:lang w:eastAsia="fr-FR"/>
        </w:rPr>
        <w:t xml:space="preserve">1. </w:t>
      </w:r>
      <w:r>
        <w:rPr>
          <w:rFonts w:eastAsiaTheme="minorEastAsia"/>
          <w:noProof/>
          <w:szCs w:val="28"/>
          <w:lang w:eastAsia="fr-FR"/>
        </w:rPr>
        <w:t>Quelle est la nature du triangle AOD ?</w:t>
      </w:r>
    </w:p>
    <w:p w:rsidR="00F862F5" w:rsidRDefault="00F862F5" w:rsidP="00F862F5">
      <w:pPr>
        <w:rPr>
          <w:rFonts w:eastAsiaTheme="minorEastAsia"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Quelle est la nature du triangle CSD ?</w:t>
      </w:r>
    </w:p>
    <w:p w:rsidR="00F862F5" w:rsidRDefault="00F862F5" w:rsidP="00F862F5">
      <w:pPr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3. </w:t>
      </w:r>
      <w:r>
        <w:rPr>
          <w:rFonts w:eastAsiaTheme="minorEastAsia"/>
          <w:szCs w:val="28"/>
        </w:rPr>
        <w:t>Quelle est l’aire de la partie de plan constituée du demi-disque de diamètre [AB] et du triangle curviligne CSD ?</w:t>
      </w:r>
    </w:p>
    <w:p w:rsidR="00F862F5" w:rsidRPr="00D74ED4" w:rsidRDefault="00F862F5" w:rsidP="003A6E28">
      <w:pPr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fr-FR"/>
        </w:rPr>
      </w:pPr>
    </w:p>
    <w:p w:rsidR="003A6E28" w:rsidRDefault="003A6E28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3A6E28" w:rsidRDefault="003A6E28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AC1FCC" w:rsidRPr="0009535C" w:rsidRDefault="001C7122" w:rsidP="00350F57">
      <w:pPr>
        <w:jc w:val="center"/>
        <w:rPr>
          <w:rFonts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09535C">
        <w:rPr>
          <w:rFonts w:cs="Arial"/>
          <w:b/>
          <w:color w:val="000000" w:themeColor="text1"/>
          <w:sz w:val="28"/>
          <w:szCs w:val="28"/>
        </w:rPr>
        <w:lastRenderedPageBreak/>
        <w:t>E</w:t>
      </w:r>
      <w:r w:rsidR="00AC1FCC" w:rsidRPr="0009535C">
        <w:rPr>
          <w:rFonts w:cs="Arial"/>
          <w:b/>
          <w:color w:val="000000" w:themeColor="text1"/>
          <w:sz w:val="28"/>
          <w:szCs w:val="28"/>
        </w:rPr>
        <w:t>xercice 3</w:t>
      </w:r>
    </w:p>
    <w:p w:rsidR="001C7122" w:rsidRDefault="00967AEA" w:rsidP="001C71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Carrés magiques</w:t>
      </w:r>
    </w:p>
    <w:p w:rsidR="00967AEA" w:rsidRDefault="00967AEA" w:rsidP="001C7122">
      <w:pPr>
        <w:jc w:val="center"/>
        <w:rPr>
          <w:b/>
          <w:i/>
          <w:sz w:val="28"/>
          <w:szCs w:val="28"/>
        </w:rPr>
      </w:pPr>
    </w:p>
    <w:p w:rsidR="00967AEA" w:rsidRDefault="00967AEA" w:rsidP="00967AEA">
      <w:pPr>
        <w:pStyle w:val="Sansinterligne"/>
        <w:jc w:val="both"/>
        <w:rPr>
          <w:rFonts w:eastAsiaTheme="minorEastAsia" w:cs="Arial"/>
          <w:color w:val="000000"/>
        </w:rPr>
      </w:pPr>
      <w:r w:rsidRPr="009D050A">
        <w:rPr>
          <w:rFonts w:cs="Arial"/>
          <w:color w:val="000000"/>
        </w:rPr>
        <w:t xml:space="preserve">On s’intéresse </w:t>
      </w:r>
      <w:r>
        <w:rPr>
          <w:rFonts w:cs="Arial"/>
          <w:color w:val="000000"/>
        </w:rPr>
        <w:t xml:space="preserve">aux carrés magiques </w:t>
      </w:r>
      <m:oMath>
        <m:r>
          <w:rPr>
            <w:rFonts w:ascii="Cambria Math" w:hAnsi="Cambria Math" w:cs="Arial"/>
            <w:color w:val="000000"/>
          </w:rPr>
          <m:t>3×3 </m:t>
        </m:r>
      </m:oMath>
      <w:r>
        <w:rPr>
          <w:rFonts w:eastAsiaTheme="minorEastAsia" w:cs="Arial"/>
          <w:color w:val="000000"/>
        </w:rPr>
        <w:t xml:space="preserve">: ce sont des tableaux à trois lignes et trois colonnes (désignées respectivement par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1</m:t>
            </m:r>
          </m:sub>
        </m:sSub>
        <m:r>
          <w:rPr>
            <w:rFonts w:ascii="Cambria Math" w:eastAsiaTheme="minorEastAsia" w:hAnsi="Cambria Math" w:cs="Arial"/>
            <w:color w:val="000000"/>
          </w:rPr>
          <m:t xml:space="preserve">, 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2</m:t>
            </m:r>
          </m:sub>
        </m:sSub>
        <m:r>
          <w:rPr>
            <w:rFonts w:ascii="Cambria Math" w:eastAsiaTheme="minorEastAsia" w:hAnsi="Cambria Math" w:cs="Arial"/>
            <w:color w:val="000000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00"/>
          </w:rPr>
          <m:t>et</m:t>
        </m:r>
        <m:r>
          <w:rPr>
            <w:rFonts w:ascii="Cambria Math" w:eastAsiaTheme="minorEastAsia" w:hAnsi="Cambria Math" w:cs="Arial"/>
            <w:color w:val="000000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 xml:space="preserve">1, 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2</m:t>
            </m:r>
          </m:sub>
        </m:sSub>
        <m:r>
          <w:rPr>
            <w:rFonts w:ascii="Cambria Math" w:eastAsiaTheme="minorEastAsia" w:hAnsi="Cambria Math" w:cs="Arial"/>
            <w:color w:val="000000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3</m:t>
            </m:r>
          </m:sub>
        </m:sSub>
      </m:oMath>
      <w:r>
        <w:rPr>
          <w:rFonts w:eastAsiaTheme="minorEastAsia" w:cs="Arial"/>
          <w:color w:val="000000"/>
        </w:rPr>
        <w:t xml:space="preserve">) dans lesquels sont inscrits 9 nombres, de sorte que les sommes des nombres écrits dans chaque ligne, dans chaque colonne et dans chaque diagonale (les diagonales sont désignées par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00"/>
          </w:rPr>
          <m:t>et</m:t>
        </m:r>
        <m:r>
          <w:rPr>
            <w:rFonts w:ascii="Cambria Math" w:eastAsiaTheme="minorEastAsia" w:hAnsi="Cambria Math" w:cs="Arial"/>
            <w:color w:val="000000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2</m:t>
            </m:r>
          </m:sub>
        </m:sSub>
      </m:oMath>
      <w:r>
        <w:rPr>
          <w:rFonts w:eastAsiaTheme="minorEastAsia" w:cs="Arial"/>
          <w:color w:val="000000"/>
        </w:rPr>
        <w:t xml:space="preserve">) soient égales. Cette somme commune est notée </w:t>
      </w:r>
      <m:oMath>
        <m:r>
          <w:rPr>
            <w:rFonts w:ascii="Cambria Math" w:eastAsiaTheme="minorEastAsia" w:hAnsi="Cambria Math" w:cs="Arial"/>
            <w:color w:val="000000"/>
          </w:rPr>
          <m:t>S</m:t>
        </m:r>
      </m:oMath>
      <w:r>
        <w:rPr>
          <w:rFonts w:eastAsiaTheme="minorEastAsia" w:cs="Arial"/>
          <w:color w:val="000000"/>
        </w:rPr>
        <w:t xml:space="preserve">, c’est la </w:t>
      </w:r>
      <w:r>
        <w:rPr>
          <w:rFonts w:eastAsiaTheme="minorEastAsia" w:cs="Arial"/>
          <w:i/>
          <w:color w:val="000000"/>
        </w:rPr>
        <w:t xml:space="preserve">constante </w:t>
      </w:r>
      <w:r>
        <w:rPr>
          <w:rFonts w:eastAsiaTheme="minorEastAsia" w:cs="Arial"/>
          <w:color w:val="000000"/>
        </w:rPr>
        <w:t>du carré magique.</w:t>
      </w:r>
    </w:p>
    <w:p w:rsidR="00967AEA" w:rsidRDefault="00967AEA" w:rsidP="00967AEA">
      <w:pPr>
        <w:pStyle w:val="Sansinterligne"/>
        <w:jc w:val="both"/>
        <w:rPr>
          <w:rFonts w:eastAsiaTheme="minorEastAsia" w:cs="Arial"/>
          <w:color w:val="000000"/>
        </w:rPr>
      </w:pPr>
    </w:p>
    <w:tbl>
      <w:tblPr>
        <w:tblStyle w:val="Grilledutableau"/>
        <w:tblpPr w:leftFromText="141" w:rightFromText="141" w:vertAnchor="text" w:horzAnchor="page" w:tblpX="7333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</w:tblGrid>
      <w:tr w:rsidR="00967AEA" w:rsidTr="00967AEA">
        <w:trPr>
          <w:trHeight w:val="454"/>
        </w:trPr>
        <w:tc>
          <w:tcPr>
            <w:tcW w:w="454" w:type="dxa"/>
          </w:tcPr>
          <w:p w:rsidR="00967AEA" w:rsidRDefault="00967AEA" w:rsidP="00967AEA">
            <w:pPr>
              <w:pStyle w:val="Sansinterligne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4" w:type="dxa"/>
          </w:tcPr>
          <w:p w:rsidR="00967AEA" w:rsidRDefault="00967AEA" w:rsidP="00967AEA">
            <w:pPr>
              <w:pStyle w:val="Sansinterligne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4" w:type="dxa"/>
            <w:vAlign w:val="center"/>
          </w:tcPr>
          <w:p w:rsidR="00967AEA" w:rsidRDefault="00967AEA" w:rsidP="00967AEA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967AEA" w:rsidTr="00967AEA">
        <w:trPr>
          <w:trHeight w:val="454"/>
        </w:trPr>
        <w:tc>
          <w:tcPr>
            <w:tcW w:w="454" w:type="dxa"/>
          </w:tcPr>
          <w:p w:rsidR="00967AEA" w:rsidRDefault="00967AEA" w:rsidP="00967AEA">
            <w:pPr>
              <w:pStyle w:val="Sansinterligne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4" w:type="dxa"/>
          </w:tcPr>
          <w:p w:rsidR="00967AEA" w:rsidRDefault="00967AEA" w:rsidP="00967AEA">
            <w:pPr>
              <w:pStyle w:val="Sansinterligne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4" w:type="dxa"/>
            <w:vAlign w:val="center"/>
          </w:tcPr>
          <w:p w:rsidR="00967AEA" w:rsidRDefault="00967AEA" w:rsidP="00967AEA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967AEA" w:rsidTr="00967AEA">
        <w:trPr>
          <w:trHeight w:val="454"/>
        </w:trPr>
        <w:tc>
          <w:tcPr>
            <w:tcW w:w="454" w:type="dxa"/>
          </w:tcPr>
          <w:p w:rsidR="00967AEA" w:rsidRDefault="00967AEA" w:rsidP="00967AEA">
            <w:pPr>
              <w:pStyle w:val="Sansinterligne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4" w:type="dxa"/>
          </w:tcPr>
          <w:p w:rsidR="00967AEA" w:rsidRDefault="00967AEA" w:rsidP="00967AEA">
            <w:pPr>
              <w:pStyle w:val="Sansinterligne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4" w:type="dxa"/>
            <w:vAlign w:val="center"/>
          </w:tcPr>
          <w:p w:rsidR="00967AEA" w:rsidRDefault="00967AEA" w:rsidP="00967AEA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</w:tbl>
    <w:p w:rsidR="00967AEA" w:rsidRDefault="00967AEA" w:rsidP="00967AEA">
      <w:pPr>
        <w:pStyle w:val="Sansinterligne"/>
        <w:jc w:val="both"/>
        <w:rPr>
          <w:rFonts w:eastAsiaTheme="minorEastAsia" w:cs="Arial"/>
          <w:color w:val="000000"/>
        </w:rPr>
      </w:pPr>
      <w:r w:rsidRPr="00967AEA">
        <w:rPr>
          <w:rFonts w:eastAsiaTheme="minorEastAsia" w:cs="Arial"/>
          <w:b/>
          <w:color w:val="000000"/>
        </w:rPr>
        <w:t>1.</w:t>
      </w:r>
      <w:r>
        <w:rPr>
          <w:rFonts w:eastAsiaTheme="minorEastAsia" w:cs="Arial"/>
          <w:color w:val="000000"/>
        </w:rPr>
        <w:t xml:space="preserve"> Dans le carré ci-contre, on inscrit les entiers compris entre 1 et 9. </w:t>
      </w:r>
    </w:p>
    <w:p w:rsidR="00967AEA" w:rsidRDefault="00967AEA" w:rsidP="00967AEA">
      <w:pPr>
        <w:pStyle w:val="Sansinterligne"/>
        <w:jc w:val="both"/>
        <w:rPr>
          <w:rFonts w:eastAsiaTheme="minorEastAsia" w:cs="Arial"/>
          <w:color w:val="000000"/>
        </w:rPr>
      </w:pPr>
      <w:r>
        <w:rPr>
          <w:rFonts w:eastAsiaTheme="minorEastAsia" w:cs="Arial"/>
          <w:color w:val="000000"/>
        </w:rPr>
        <w:t xml:space="preserve">Le compléter pour en faire un carré magique. </w:t>
      </w:r>
    </w:p>
    <w:p w:rsidR="00967AEA" w:rsidRPr="00967AEA" w:rsidRDefault="00967AEA" w:rsidP="00967AEA">
      <w:pPr>
        <w:jc w:val="both"/>
      </w:pPr>
    </w:p>
    <w:p w:rsidR="00967AEA" w:rsidRDefault="00967AEA" w:rsidP="00967AEA">
      <w:pPr>
        <w:pStyle w:val="Sansinterligne"/>
        <w:jc w:val="both"/>
        <w:rPr>
          <w:rFonts w:eastAsiaTheme="minorEastAsia" w:cs="Arial"/>
          <w:color w:val="000000"/>
        </w:rPr>
      </w:pPr>
      <w:r>
        <w:rPr>
          <w:b/>
        </w:rPr>
        <w:t xml:space="preserve">2. </w:t>
      </w:r>
      <w:r>
        <w:rPr>
          <w:rFonts w:eastAsiaTheme="minorEastAsia" w:cs="Arial"/>
          <w:color w:val="000000"/>
        </w:rPr>
        <w:t>Des deux tableaux ci-dessous, un seul est magique. Lequel ?</w:t>
      </w:r>
    </w:p>
    <w:p w:rsidR="00967AEA" w:rsidRDefault="00967AEA" w:rsidP="00967AEA">
      <w:pPr>
        <w:pStyle w:val="Sansinterligne"/>
        <w:jc w:val="both"/>
        <w:rPr>
          <w:rFonts w:eastAsiaTheme="minorEastAsia" w:cs="Arial"/>
          <w:color w:val="000000"/>
        </w:rPr>
      </w:pPr>
    </w:p>
    <w:tbl>
      <w:tblPr>
        <w:tblStyle w:val="Grilledutableau"/>
        <w:tblW w:w="0" w:type="auto"/>
        <w:tblInd w:w="1257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604"/>
        <w:gridCol w:w="604"/>
        <w:gridCol w:w="715"/>
      </w:tblGrid>
      <w:tr w:rsidR="00967AEA" w:rsidTr="00A01273">
        <w:trPr>
          <w:trHeight w:val="454"/>
        </w:trPr>
        <w:tc>
          <w:tcPr>
            <w:tcW w:w="454" w:type="dxa"/>
            <w:vAlign w:val="center"/>
          </w:tcPr>
          <w:p w:rsidR="00967AEA" w:rsidRDefault="00967AEA" w:rsidP="00A01273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A01273">
              <w:rPr>
                <w:rFonts w:cs="Arial"/>
                <w:color w:val="000000"/>
              </w:rPr>
              <w:t>3</w:t>
            </w:r>
          </w:p>
        </w:tc>
        <w:tc>
          <w:tcPr>
            <w:tcW w:w="45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−1,5</w:t>
            </w:r>
          </w:p>
        </w:tc>
        <w:tc>
          <w:tcPr>
            <w:tcW w:w="60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−9,5</w:t>
            </w:r>
          </w:p>
        </w:tc>
        <w:tc>
          <w:tcPr>
            <w:tcW w:w="715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−5,5</w:t>
            </w:r>
          </w:p>
        </w:tc>
      </w:tr>
      <w:tr w:rsidR="00967AEA" w:rsidTr="00A01273">
        <w:trPr>
          <w:trHeight w:val="454"/>
        </w:trPr>
        <w:tc>
          <w:tcPr>
            <w:tcW w:w="45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45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−7,5</w:t>
            </w:r>
          </w:p>
        </w:tc>
        <w:tc>
          <w:tcPr>
            <w:tcW w:w="60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−2,5</w:t>
            </w:r>
          </w:p>
        </w:tc>
        <w:tc>
          <w:tcPr>
            <w:tcW w:w="715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−6,5</w:t>
            </w:r>
          </w:p>
        </w:tc>
      </w:tr>
      <w:tr w:rsidR="00967AEA" w:rsidTr="00A01273">
        <w:trPr>
          <w:trHeight w:val="454"/>
        </w:trPr>
        <w:tc>
          <w:tcPr>
            <w:tcW w:w="45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45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−0,5</w:t>
            </w:r>
          </w:p>
        </w:tc>
        <w:tc>
          <w:tcPr>
            <w:tcW w:w="604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−3,5</w:t>
            </w:r>
          </w:p>
        </w:tc>
        <w:tc>
          <w:tcPr>
            <w:tcW w:w="715" w:type="dxa"/>
            <w:vAlign w:val="center"/>
          </w:tcPr>
          <w:p w:rsidR="00967AEA" w:rsidRDefault="00967AEA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−12,5</w:t>
            </w:r>
          </w:p>
        </w:tc>
      </w:tr>
    </w:tbl>
    <w:p w:rsidR="00967AEA" w:rsidRPr="009D050A" w:rsidRDefault="00967AEA" w:rsidP="00967AEA">
      <w:pPr>
        <w:pStyle w:val="Sansinterligne"/>
        <w:jc w:val="both"/>
        <w:rPr>
          <w:rFonts w:cs="Arial"/>
          <w:color w:val="000000"/>
        </w:rPr>
      </w:pPr>
    </w:p>
    <w:p w:rsidR="00967AEA" w:rsidRDefault="00967AEA" w:rsidP="00967AEA">
      <w:pPr>
        <w:rPr>
          <w:rFonts w:eastAsiaTheme="minorEastAsia" w:cs="Arial"/>
          <w:color w:val="000000"/>
        </w:rPr>
      </w:pPr>
      <w:r w:rsidRPr="00A01273">
        <w:rPr>
          <w:rFonts w:cs="Arial"/>
          <w:b/>
          <w:color w:val="000000"/>
        </w:rPr>
        <w:t>3.</w:t>
      </w:r>
      <w:r>
        <w:rPr>
          <w:rFonts w:cs="Arial"/>
          <w:color w:val="000000"/>
        </w:rPr>
        <w:t xml:space="preserve"> On désigne par </w:t>
      </w:r>
      <m:oMath>
        <m:r>
          <w:rPr>
            <w:rFonts w:ascii="Cambria Math" w:hAnsi="Cambria Math" w:cs="Arial"/>
            <w:color w:val="000000"/>
          </w:rPr>
          <m:t>x</m:t>
        </m:r>
      </m:oMath>
      <w:r>
        <w:rPr>
          <w:rFonts w:eastAsiaTheme="minorEastAsia" w:cs="Arial"/>
          <w:color w:val="000000"/>
        </w:rPr>
        <w:t xml:space="preserve"> un nombre quelconque. </w:t>
      </w:r>
      <w:r w:rsidR="00A01273">
        <w:rPr>
          <w:rFonts w:eastAsiaTheme="minorEastAsia" w:cs="Arial"/>
          <w:color w:val="000000"/>
        </w:rPr>
        <w:t xml:space="preserve">On se demande s’il est possible de créer un carré magique </w:t>
      </w:r>
      <m:oMath>
        <m:r>
          <w:rPr>
            <w:rFonts w:ascii="Cambria Math" w:hAnsi="Cambria Math" w:cs="Arial"/>
            <w:color w:val="000000"/>
          </w:rPr>
          <m:t>3×3</m:t>
        </m:r>
      </m:oMath>
      <w:r w:rsidR="00A01273">
        <w:rPr>
          <w:rFonts w:eastAsiaTheme="minorEastAsia" w:cs="Arial"/>
          <w:color w:val="000000"/>
        </w:rPr>
        <w:t xml:space="preserve"> dans lequel figureraient les neuf nombres</w:t>
      </w:r>
    </w:p>
    <w:p w:rsidR="00967AEA" w:rsidRDefault="00967AEA" w:rsidP="00967AEA">
      <w:pPr>
        <w:jc w:val="center"/>
        <w:rPr>
          <w:rFonts w:eastAsiaTheme="minorEastAsia" w:cs="Arial"/>
        </w:rPr>
      </w:pPr>
      <w:r>
        <w:rPr>
          <w:rFonts w:eastAsiaTheme="minorEastAsia" w:cs="Arial"/>
          <w:color w:val="000000"/>
        </w:rPr>
        <w:t xml:space="preserve"> </w:t>
      </w:r>
      <m:oMath>
        <m:r>
          <w:rPr>
            <w:rFonts w:ascii="Cambria Math" w:hAnsi="Cambria Math" w:cs="Arial"/>
          </w:rPr>
          <m:t>16x-10 ; 2x-3 ; -2 ;  4x-4 ; 12x-8 ; 10x-7 ; 6x-5 ; 8x-6 ; 14x-9.</m:t>
        </m:r>
      </m:oMath>
    </w:p>
    <w:p w:rsidR="00967AEA" w:rsidRDefault="00A01273" w:rsidP="00967AEA">
      <w:pPr>
        <w:rPr>
          <w:rFonts w:eastAsiaTheme="minorEastAsia" w:cs="Arial"/>
        </w:rPr>
      </w:pPr>
      <w:r>
        <w:rPr>
          <w:rFonts w:eastAsiaTheme="minorEastAsia" w:cs="Arial"/>
          <w:b/>
          <w:i/>
        </w:rPr>
        <w:t xml:space="preserve">a. </w:t>
      </w:r>
      <w:r w:rsidR="00967AEA">
        <w:rPr>
          <w:rFonts w:eastAsiaTheme="minorEastAsia" w:cs="Arial"/>
        </w:rPr>
        <w:t xml:space="preserve">Quelle </w:t>
      </w:r>
      <w:r>
        <w:rPr>
          <w:rFonts w:eastAsiaTheme="minorEastAsia" w:cs="Arial"/>
        </w:rPr>
        <w:t>serait</w:t>
      </w:r>
      <w:r w:rsidR="00967AEA">
        <w:rPr>
          <w:rFonts w:eastAsiaTheme="minorEastAsia" w:cs="Arial"/>
        </w:rPr>
        <w:t xml:space="preserve"> la constante de ce carré magique ?</w:t>
      </w:r>
    </w:p>
    <w:p w:rsidR="00A01273" w:rsidRDefault="00A01273" w:rsidP="00967AEA">
      <w:pPr>
        <w:rPr>
          <w:rFonts w:eastAsiaTheme="minorEastAsia" w:cs="Arial"/>
          <w:color w:val="000000"/>
        </w:rPr>
      </w:pPr>
      <w:r>
        <w:rPr>
          <w:rFonts w:eastAsiaTheme="minorEastAsia" w:cs="Arial"/>
          <w:b/>
          <w:i/>
        </w:rPr>
        <w:t xml:space="preserve">b. </w:t>
      </w:r>
      <w:r>
        <w:rPr>
          <w:rFonts w:eastAsiaTheme="minorEastAsia" w:cs="Arial"/>
        </w:rPr>
        <w:t xml:space="preserve">Proposer un carré magique </w:t>
      </w:r>
      <m:oMath>
        <m:r>
          <w:rPr>
            <w:rFonts w:ascii="Cambria Math" w:hAnsi="Cambria Math" w:cs="Arial"/>
            <w:color w:val="000000"/>
          </w:rPr>
          <m:t>3×3</m:t>
        </m:r>
      </m:oMath>
      <w:r>
        <w:rPr>
          <w:rFonts w:eastAsiaTheme="minorEastAsia" w:cs="Arial"/>
          <w:color w:val="000000"/>
        </w:rPr>
        <w:t xml:space="preserve"> utilisant ces neuf nombres.</w:t>
      </w:r>
    </w:p>
    <w:p w:rsidR="00A01273" w:rsidRPr="00A01273" w:rsidRDefault="00A01273" w:rsidP="00967AEA">
      <w:pPr>
        <w:rPr>
          <w:rFonts w:eastAsiaTheme="minorEastAsia" w:cs="Arial"/>
        </w:rPr>
      </w:pPr>
    </w:p>
    <w:p w:rsidR="00967AEA" w:rsidRDefault="00967AEA" w:rsidP="00967AEA">
      <w:pPr>
        <w:rPr>
          <w:rFonts w:eastAsiaTheme="minorEastAsia" w:cs="Arial"/>
          <w:color w:val="000000"/>
        </w:rPr>
      </w:pPr>
      <w:r w:rsidRPr="00A01273">
        <w:rPr>
          <w:rFonts w:eastAsiaTheme="minorEastAsia" w:cs="Arial"/>
          <w:b/>
        </w:rPr>
        <w:t>4.</w:t>
      </w:r>
      <w:r>
        <w:rPr>
          <w:rFonts w:eastAsiaTheme="minorEastAsia" w:cs="Arial"/>
        </w:rPr>
        <w:t xml:space="preserve"> Proposer finalement deux carrés magiques </w:t>
      </w:r>
      <m:oMath>
        <m:r>
          <w:rPr>
            <w:rFonts w:ascii="Cambria Math" w:eastAsiaTheme="minorEastAsia" w:hAnsi="Cambria Math" w:cs="Arial"/>
            <w:color w:val="000000"/>
          </w:rPr>
          <m:t>3×3</m:t>
        </m:r>
      </m:oMath>
      <w:r>
        <w:rPr>
          <w:rFonts w:eastAsiaTheme="minorEastAsia" w:cs="Arial"/>
          <w:color w:val="000000"/>
        </w:rPr>
        <w:t> :</w:t>
      </w:r>
    </w:p>
    <w:p w:rsidR="00967AEA" w:rsidRDefault="00967AEA" w:rsidP="00967AEA">
      <w:pPr>
        <w:rPr>
          <w:rFonts w:eastAsiaTheme="minorEastAsia" w:cs="Arial"/>
          <w:color w:val="000000"/>
        </w:rPr>
      </w:pPr>
      <w:r w:rsidRPr="00A01273">
        <w:rPr>
          <w:rFonts w:eastAsiaTheme="minorEastAsia" w:cs="Arial"/>
          <w:b/>
          <w:i/>
          <w:color w:val="000000"/>
        </w:rPr>
        <w:t>a.</w:t>
      </w:r>
      <w:r>
        <w:rPr>
          <w:rFonts w:eastAsiaTheme="minorEastAsia" w:cs="Arial"/>
          <w:i/>
          <w:color w:val="000000"/>
        </w:rPr>
        <w:t xml:space="preserve"> </w:t>
      </w:r>
      <w:r>
        <w:rPr>
          <w:rFonts w:eastAsiaTheme="minorEastAsia" w:cs="Arial"/>
          <w:color w:val="000000"/>
        </w:rPr>
        <w:t>Un carré de 9 nombres tous négatifs ;</w:t>
      </w:r>
    </w:p>
    <w:p w:rsidR="001C7122" w:rsidRPr="00967AEA" w:rsidRDefault="00967AEA" w:rsidP="00967AEA">
      <w:pPr>
        <w:jc w:val="both"/>
        <w:rPr>
          <w:b/>
        </w:rPr>
      </w:pPr>
      <w:r w:rsidRPr="00A01273">
        <w:rPr>
          <w:rFonts w:eastAsiaTheme="minorEastAsia" w:cs="Arial"/>
          <w:b/>
          <w:i/>
          <w:color w:val="000000"/>
        </w:rPr>
        <w:t>b.</w:t>
      </w:r>
      <w:r>
        <w:rPr>
          <w:rFonts w:eastAsiaTheme="minorEastAsia" w:cs="Arial"/>
          <w:i/>
          <w:color w:val="000000"/>
        </w:rPr>
        <w:t xml:space="preserve"> </w:t>
      </w:r>
      <w:r>
        <w:rPr>
          <w:rFonts w:eastAsiaTheme="minorEastAsia" w:cs="Arial"/>
          <w:color w:val="000000"/>
        </w:rPr>
        <w:t xml:space="preserve">Un carré de constante </w:t>
      </w:r>
      <m:oMath>
        <m:r>
          <w:rPr>
            <w:rFonts w:ascii="Cambria Math" w:eastAsiaTheme="minorEastAsia" w:hAnsi="Cambria Math" w:cs="Arial"/>
            <w:color w:val="000000"/>
          </w:rPr>
          <m:t>S=30.</m:t>
        </m:r>
      </m:oMath>
    </w:p>
    <w:p w:rsidR="0009535C" w:rsidRDefault="0009535C" w:rsidP="001C7122">
      <w:pPr>
        <w:pStyle w:val="Default"/>
        <w:rPr>
          <w:rFonts w:asciiTheme="minorHAnsi" w:hAnsiTheme="minorHAnsi"/>
          <w:sz w:val="10"/>
          <w:szCs w:val="10"/>
        </w:rPr>
      </w:pPr>
    </w:p>
    <w:p w:rsidR="00812B3B" w:rsidRDefault="00812B3B" w:rsidP="001C7122">
      <w:pPr>
        <w:pStyle w:val="Default"/>
        <w:rPr>
          <w:rFonts w:asciiTheme="minorHAnsi" w:hAnsiTheme="minorHAnsi"/>
          <w:sz w:val="10"/>
          <w:szCs w:val="10"/>
        </w:rPr>
      </w:pPr>
    </w:p>
    <w:p w:rsidR="00812B3B" w:rsidRPr="0009535C" w:rsidRDefault="00812B3B" w:rsidP="001C7122">
      <w:pPr>
        <w:pStyle w:val="Default"/>
        <w:rPr>
          <w:rFonts w:asciiTheme="minorHAnsi" w:hAnsiTheme="minorHAnsi"/>
          <w:sz w:val="10"/>
          <w:szCs w:val="10"/>
        </w:rPr>
      </w:pPr>
    </w:p>
    <w:p w:rsidR="001C7122" w:rsidRPr="00E74607" w:rsidRDefault="001C7122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A01273" w:rsidRPr="0009535C" w:rsidRDefault="00A01273" w:rsidP="00A01273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</w:rPr>
        <w:t>4</w:t>
      </w:r>
    </w:p>
    <w:p w:rsidR="00A01273" w:rsidRDefault="00A01273" w:rsidP="00A012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Chamboule-tout</w:t>
      </w:r>
    </w:p>
    <w:p w:rsidR="00A01273" w:rsidRDefault="00A01273" w:rsidP="00A01273">
      <w:pPr>
        <w:jc w:val="center"/>
        <w:rPr>
          <w:b/>
          <w:i/>
          <w:sz w:val="28"/>
          <w:szCs w:val="28"/>
        </w:rPr>
      </w:pPr>
      <w:r w:rsidRPr="000F1231">
        <w:rPr>
          <w:b/>
          <w:noProof/>
          <w:szCs w:val="28"/>
          <w:lang w:eastAsia="fr-FR"/>
        </w:rPr>
        <w:drawing>
          <wp:anchor distT="0" distB="0" distL="114300" distR="114300" simplePos="0" relativeHeight="251684864" behindDoc="1" locked="0" layoutInCell="1" allowOverlap="1" wp14:anchorId="41FA180D" wp14:editId="32798B62">
            <wp:simplePos x="0" y="0"/>
            <wp:positionH relativeFrom="column">
              <wp:posOffset>4502785</wp:posOffset>
            </wp:positionH>
            <wp:positionV relativeFrom="paragraph">
              <wp:posOffset>149860</wp:posOffset>
            </wp:positionV>
            <wp:extent cx="223139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391" y="21357"/>
                <wp:lineTo x="2139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4" r="29119"/>
                    <a:stretch/>
                  </pic:blipFill>
                  <pic:spPr bwMode="auto">
                    <a:xfrm>
                      <a:off x="0" y="0"/>
                      <a:ext cx="2231390" cy="15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273" w:rsidRDefault="00A01273" w:rsidP="00A01273">
      <w:pPr>
        <w:rPr>
          <w:szCs w:val="28"/>
        </w:rPr>
      </w:pPr>
    </w:p>
    <w:p w:rsidR="00A01273" w:rsidRDefault="00A01273" w:rsidP="00A01273">
      <w:pPr>
        <w:rPr>
          <w:szCs w:val="28"/>
        </w:rPr>
      </w:pPr>
      <w:r>
        <w:rPr>
          <w:szCs w:val="28"/>
        </w:rPr>
        <w:t>Sur la figure ci-contre, les aires de six carrés ont été indiquées.</w:t>
      </w:r>
    </w:p>
    <w:p w:rsidR="00A01273" w:rsidRDefault="00A01273" w:rsidP="00A01273">
      <w:pPr>
        <w:rPr>
          <w:szCs w:val="28"/>
        </w:rPr>
      </w:pPr>
      <w:r>
        <w:rPr>
          <w:szCs w:val="28"/>
        </w:rPr>
        <w:t>Un des sommets du carré oblique blanc coïncide avec un des sommets du carré d’aire 1.</w:t>
      </w:r>
    </w:p>
    <w:p w:rsidR="00A01273" w:rsidRPr="000F1231" w:rsidRDefault="00A01273" w:rsidP="00A01273">
      <w:pPr>
        <w:rPr>
          <w:szCs w:val="28"/>
        </w:rPr>
      </w:pPr>
      <w:r>
        <w:rPr>
          <w:szCs w:val="28"/>
        </w:rPr>
        <w:t xml:space="preserve">Quelle est l’aire de ce carré ? </w:t>
      </w:r>
    </w:p>
    <w:p w:rsidR="00A01273" w:rsidRDefault="00A01273" w:rsidP="00A01273">
      <w:pPr>
        <w:jc w:val="both"/>
        <w:rPr>
          <w:b/>
          <w:i/>
          <w:sz w:val="28"/>
          <w:szCs w:val="28"/>
        </w:rPr>
      </w:pPr>
    </w:p>
    <w:p w:rsidR="00A01273" w:rsidRDefault="00A01273" w:rsidP="00A01273">
      <w:pPr>
        <w:jc w:val="center"/>
        <w:rPr>
          <w:b/>
          <w:i/>
          <w:sz w:val="28"/>
          <w:szCs w:val="28"/>
        </w:rPr>
      </w:pPr>
    </w:p>
    <w:p w:rsidR="00A01273" w:rsidRDefault="00A01273" w:rsidP="00A01273">
      <w:pPr>
        <w:jc w:val="center"/>
        <w:rPr>
          <w:b/>
          <w:i/>
          <w:sz w:val="28"/>
          <w:szCs w:val="28"/>
        </w:rPr>
      </w:pPr>
    </w:p>
    <w:p w:rsidR="00A01273" w:rsidRDefault="00A01273" w:rsidP="00A01273">
      <w:pPr>
        <w:jc w:val="center"/>
        <w:rPr>
          <w:b/>
          <w:i/>
          <w:sz w:val="28"/>
          <w:szCs w:val="28"/>
        </w:rPr>
      </w:pPr>
    </w:p>
    <w:p w:rsidR="00A01273" w:rsidRDefault="00A01273" w:rsidP="00A01273">
      <w:pPr>
        <w:jc w:val="both"/>
        <w:rPr>
          <w:b/>
          <w:i/>
          <w:sz w:val="28"/>
          <w:szCs w:val="28"/>
        </w:rPr>
      </w:pPr>
    </w:p>
    <w:p w:rsidR="00C75A52" w:rsidRPr="00E74607" w:rsidRDefault="00C75A52" w:rsidP="00652844">
      <w:pPr>
        <w:pStyle w:val="Standard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8E2B12" w:rsidRPr="008F34AB" w:rsidRDefault="008E2B12" w:rsidP="00812B3B">
      <w:pPr>
        <w:spacing w:after="200" w:line="276" w:lineRule="auto"/>
        <w:rPr>
          <w:rFonts w:cs="Arial"/>
          <w:color w:val="000000" w:themeColor="text1"/>
        </w:rPr>
      </w:pPr>
    </w:p>
    <w:sectPr w:rsidR="008E2B12" w:rsidRPr="008F34AB" w:rsidSect="002E3C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6F5"/>
    <w:multiLevelType w:val="multilevel"/>
    <w:tmpl w:val="115E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C"/>
    <w:rsid w:val="0000675E"/>
    <w:rsid w:val="000231C6"/>
    <w:rsid w:val="000258FB"/>
    <w:rsid w:val="00033B19"/>
    <w:rsid w:val="00044412"/>
    <w:rsid w:val="00087B1C"/>
    <w:rsid w:val="0009535C"/>
    <w:rsid w:val="000A79E1"/>
    <w:rsid w:val="000C29F7"/>
    <w:rsid w:val="001011FB"/>
    <w:rsid w:val="0010383C"/>
    <w:rsid w:val="00122430"/>
    <w:rsid w:val="001360D6"/>
    <w:rsid w:val="00137B97"/>
    <w:rsid w:val="00170ADC"/>
    <w:rsid w:val="001B212D"/>
    <w:rsid w:val="001C7122"/>
    <w:rsid w:val="001D41BE"/>
    <w:rsid w:val="001F4AE0"/>
    <w:rsid w:val="002223F2"/>
    <w:rsid w:val="00285F9E"/>
    <w:rsid w:val="002951E4"/>
    <w:rsid w:val="002D798F"/>
    <w:rsid w:val="002E3C3C"/>
    <w:rsid w:val="00324DF6"/>
    <w:rsid w:val="00342B5C"/>
    <w:rsid w:val="00343BAA"/>
    <w:rsid w:val="00350F57"/>
    <w:rsid w:val="00354F6B"/>
    <w:rsid w:val="003929E6"/>
    <w:rsid w:val="003A6E28"/>
    <w:rsid w:val="003B0E05"/>
    <w:rsid w:val="003C3721"/>
    <w:rsid w:val="00416179"/>
    <w:rsid w:val="00423760"/>
    <w:rsid w:val="00426B24"/>
    <w:rsid w:val="0044621A"/>
    <w:rsid w:val="00450FFC"/>
    <w:rsid w:val="00456B89"/>
    <w:rsid w:val="00465AB7"/>
    <w:rsid w:val="004C0858"/>
    <w:rsid w:val="005174FB"/>
    <w:rsid w:val="00575430"/>
    <w:rsid w:val="00580B1F"/>
    <w:rsid w:val="0058440A"/>
    <w:rsid w:val="005A4E5C"/>
    <w:rsid w:val="005B7647"/>
    <w:rsid w:val="005F1F6A"/>
    <w:rsid w:val="00600854"/>
    <w:rsid w:val="0061727A"/>
    <w:rsid w:val="00623AF0"/>
    <w:rsid w:val="006313D4"/>
    <w:rsid w:val="00652844"/>
    <w:rsid w:val="006645BD"/>
    <w:rsid w:val="006D4D72"/>
    <w:rsid w:val="006F4AD1"/>
    <w:rsid w:val="007146CD"/>
    <w:rsid w:val="00722028"/>
    <w:rsid w:val="007268B2"/>
    <w:rsid w:val="00735697"/>
    <w:rsid w:val="00736137"/>
    <w:rsid w:val="00737361"/>
    <w:rsid w:val="00737AAA"/>
    <w:rsid w:val="00750A68"/>
    <w:rsid w:val="00755887"/>
    <w:rsid w:val="007E2D9A"/>
    <w:rsid w:val="007F24B2"/>
    <w:rsid w:val="00812B3B"/>
    <w:rsid w:val="008231C2"/>
    <w:rsid w:val="00827467"/>
    <w:rsid w:val="00844534"/>
    <w:rsid w:val="008466A2"/>
    <w:rsid w:val="00862548"/>
    <w:rsid w:val="00873FBB"/>
    <w:rsid w:val="00876CD9"/>
    <w:rsid w:val="00884095"/>
    <w:rsid w:val="008A1A3C"/>
    <w:rsid w:val="008B63D0"/>
    <w:rsid w:val="008D4203"/>
    <w:rsid w:val="008E2B12"/>
    <w:rsid w:val="008F34AB"/>
    <w:rsid w:val="00916492"/>
    <w:rsid w:val="00930979"/>
    <w:rsid w:val="00932B56"/>
    <w:rsid w:val="0095332E"/>
    <w:rsid w:val="0096629A"/>
    <w:rsid w:val="00967AEA"/>
    <w:rsid w:val="009818A0"/>
    <w:rsid w:val="009906AA"/>
    <w:rsid w:val="00992139"/>
    <w:rsid w:val="009C1CE2"/>
    <w:rsid w:val="009C5EF1"/>
    <w:rsid w:val="009D214D"/>
    <w:rsid w:val="009D6252"/>
    <w:rsid w:val="00A01273"/>
    <w:rsid w:val="00A168F3"/>
    <w:rsid w:val="00A215E6"/>
    <w:rsid w:val="00A410DC"/>
    <w:rsid w:val="00A617DA"/>
    <w:rsid w:val="00A74431"/>
    <w:rsid w:val="00AC1FCC"/>
    <w:rsid w:val="00AD4762"/>
    <w:rsid w:val="00AE6CC5"/>
    <w:rsid w:val="00AF21DD"/>
    <w:rsid w:val="00B0399D"/>
    <w:rsid w:val="00B04F2C"/>
    <w:rsid w:val="00B3142D"/>
    <w:rsid w:val="00B3163E"/>
    <w:rsid w:val="00B51FD0"/>
    <w:rsid w:val="00B60F7F"/>
    <w:rsid w:val="00B614E8"/>
    <w:rsid w:val="00B721D4"/>
    <w:rsid w:val="00B87A5D"/>
    <w:rsid w:val="00B930A3"/>
    <w:rsid w:val="00BA224C"/>
    <w:rsid w:val="00BF4EC5"/>
    <w:rsid w:val="00C136D2"/>
    <w:rsid w:val="00C53681"/>
    <w:rsid w:val="00C75A52"/>
    <w:rsid w:val="00C76EF1"/>
    <w:rsid w:val="00C97DC9"/>
    <w:rsid w:val="00CA03F5"/>
    <w:rsid w:val="00CF01AF"/>
    <w:rsid w:val="00CF6A20"/>
    <w:rsid w:val="00D03FBC"/>
    <w:rsid w:val="00D36027"/>
    <w:rsid w:val="00D376FA"/>
    <w:rsid w:val="00D37B07"/>
    <w:rsid w:val="00D74ED4"/>
    <w:rsid w:val="00DE16B3"/>
    <w:rsid w:val="00E21E3C"/>
    <w:rsid w:val="00E4448A"/>
    <w:rsid w:val="00E74607"/>
    <w:rsid w:val="00E977B1"/>
    <w:rsid w:val="00EE315B"/>
    <w:rsid w:val="00F071EE"/>
    <w:rsid w:val="00F17FF0"/>
    <w:rsid w:val="00F344EA"/>
    <w:rsid w:val="00F50B1C"/>
    <w:rsid w:val="00F5728F"/>
    <w:rsid w:val="00F576C9"/>
    <w:rsid w:val="00F673FA"/>
    <w:rsid w:val="00F70306"/>
    <w:rsid w:val="00F80005"/>
    <w:rsid w:val="00F862F5"/>
    <w:rsid w:val="00FA64D0"/>
    <w:rsid w:val="00FB62C8"/>
    <w:rsid w:val="00FC05A1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106F"/>
  <w15:docId w15:val="{0F54C66D-B128-402A-A269-4CF1E53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3A6E2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A6E28"/>
  </w:style>
  <w:style w:type="paragraph" w:styleId="Sansinterligne">
    <w:name w:val="No Spacing"/>
    <w:uiPriority w:val="1"/>
    <w:qFormat/>
    <w:rsid w:val="00967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gendrean</dc:creator>
  <cp:lastModifiedBy>Rémi Barrault</cp:lastModifiedBy>
  <cp:revision>3</cp:revision>
  <cp:lastPrinted>2018-02-21T15:20:00Z</cp:lastPrinted>
  <dcterms:created xsi:type="dcterms:W3CDTF">2021-03-21T09:18:00Z</dcterms:created>
  <dcterms:modified xsi:type="dcterms:W3CDTF">2021-03-21T09:27:00Z</dcterms:modified>
</cp:coreProperties>
</file>