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F7ED" w14:textId="77777777" w:rsidR="00C27010" w:rsidRDefault="00C27010" w:rsidP="00C2701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Exercice 1</w:t>
      </w:r>
    </w:p>
    <w:p w14:paraId="6ACE2286" w14:textId="77777777" w:rsidR="00C27010" w:rsidRDefault="00C27010" w:rsidP="00C2701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Mur de jetons</w:t>
      </w:r>
    </w:p>
    <w:p w14:paraId="79D8DD69" w14:textId="3874CDB9" w:rsidR="00791185" w:rsidRPr="00747DA8" w:rsidRDefault="00791185" w:rsidP="00C27010">
      <w:pPr>
        <w:pStyle w:val="Paragraphedeliste"/>
        <w:numPr>
          <w:ilvl w:val="0"/>
          <w:numId w:val="1"/>
        </w:numPr>
        <w:spacing w:after="0"/>
        <w:ind w:left="-284" w:right="-709"/>
        <w:rPr>
          <w:rFonts w:eastAsiaTheme="minorEastAsia"/>
        </w:rPr>
      </w:pPr>
      <w:r w:rsidRPr="00747DA8">
        <w:t xml:space="preserve">Le mur numéro 1 a pour force </w:t>
      </w:r>
      <m:oMath>
        <m:r>
          <w:rPr>
            <w:rFonts w:ascii="Cambria Math" w:hAnsi="Cambria Math"/>
          </w:rPr>
          <m:t>5×3+3×5+5=35</m:t>
        </m:r>
      </m:oMath>
      <w:r w:rsidRPr="00747DA8">
        <w:rPr>
          <w:rFonts w:eastAsiaTheme="minorEastAsia"/>
        </w:rPr>
        <w:t xml:space="preserve">, </w:t>
      </w:r>
    </w:p>
    <w:p w14:paraId="0FB302A7" w14:textId="7C01234A" w:rsidR="00791185" w:rsidRPr="00747DA8" w:rsidRDefault="00791185" w:rsidP="00C27010">
      <w:pPr>
        <w:spacing w:after="0"/>
        <w:ind w:left="-567" w:right="-709"/>
        <w:rPr>
          <w:rFonts w:eastAsiaTheme="minorEastAsia"/>
        </w:rPr>
      </w:pPr>
      <w:proofErr w:type="gramStart"/>
      <w:r w:rsidRPr="00747DA8">
        <w:rPr>
          <w:rFonts w:eastAsiaTheme="minorEastAsia"/>
        </w:rPr>
        <w:t>le</w:t>
      </w:r>
      <w:proofErr w:type="gramEnd"/>
      <w:r w:rsidRPr="00747DA8">
        <w:rPr>
          <w:rFonts w:eastAsiaTheme="minorEastAsia"/>
        </w:rPr>
        <w:t xml:space="preserve"> mur numéro 2 a pour force </w:t>
      </w:r>
      <m:oMath>
        <m:r>
          <w:rPr>
            <w:rFonts w:ascii="Cambria Math" w:eastAsiaTheme="minorEastAsia" w:hAnsi="Cambria Math"/>
          </w:rPr>
          <m:t>7×3+5×1+3×2+1=33</m:t>
        </m:r>
      </m:oMath>
      <w:r w:rsidRPr="00747DA8">
        <w:rPr>
          <w:rFonts w:eastAsiaTheme="minorEastAsia"/>
        </w:rPr>
        <w:t xml:space="preserve">. C’est </w:t>
      </w:r>
      <w:r w:rsidR="00C27010" w:rsidRPr="00747DA8">
        <w:rPr>
          <w:rFonts w:eastAsiaTheme="minorEastAsia"/>
        </w:rPr>
        <w:t>c</w:t>
      </w:r>
      <w:r w:rsidRPr="00747DA8">
        <w:rPr>
          <w:rFonts w:eastAsiaTheme="minorEastAsia"/>
        </w:rPr>
        <w:t>e numéro 1 qui a la plus grande force.</w:t>
      </w:r>
    </w:p>
    <w:p w14:paraId="61797DBC" w14:textId="476D2307" w:rsidR="00791185" w:rsidRPr="00747DA8" w:rsidRDefault="00791185" w:rsidP="00C27010">
      <w:pPr>
        <w:pStyle w:val="Paragraphedeliste"/>
        <w:numPr>
          <w:ilvl w:val="0"/>
          <w:numId w:val="1"/>
        </w:numPr>
        <w:spacing w:after="0"/>
        <w:ind w:left="-284" w:right="-709"/>
        <w:rPr>
          <w:rFonts w:eastAsiaTheme="minorEastAsia"/>
        </w:rPr>
      </w:pPr>
      <w:r w:rsidRPr="00747DA8">
        <w:rPr>
          <w:rFonts w:eastAsiaTheme="minorEastAsia"/>
        </w:rPr>
        <w:t xml:space="preserve">On cherche </w:t>
      </w:r>
      <m:oMath>
        <m:r>
          <w:rPr>
            <w:rFonts w:ascii="Cambria Math" w:eastAsiaTheme="minorEastAsia" w:hAnsi="Cambria Math"/>
          </w:rPr>
          <m:t>a, b, c, d</m:t>
        </m:r>
      </m:oMath>
      <w:r w:rsidRPr="00747DA8">
        <w:rPr>
          <w:rFonts w:eastAsiaTheme="minorEastAsia"/>
        </w:rPr>
        <w:t xml:space="preserve"> entiers compris entre 1 et 6 tels que </w:t>
      </w:r>
      <m:oMath>
        <m:r>
          <w:rPr>
            <w:rFonts w:ascii="Cambria Math" w:eastAsiaTheme="minorEastAsia" w:hAnsi="Cambria Math"/>
          </w:rPr>
          <m:t>7a+5b+3c+d=48</m:t>
        </m:r>
      </m:oMath>
      <w:r w:rsidRPr="00747DA8">
        <w:rPr>
          <w:rFonts w:eastAsiaTheme="minorEastAsia"/>
        </w:rPr>
        <w:t>. Un mur possible est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7"/>
        <w:gridCol w:w="1117"/>
        <w:gridCol w:w="1119"/>
        <w:gridCol w:w="1120"/>
        <w:gridCol w:w="1120"/>
        <w:gridCol w:w="1120"/>
        <w:gridCol w:w="1120"/>
        <w:gridCol w:w="1234"/>
      </w:tblGrid>
      <w:tr w:rsidR="00747DA8" w:rsidRPr="00747DA8" w14:paraId="2E37E000" w14:textId="77777777" w:rsidTr="00477280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CD97090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CC000EF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  <w:tcBorders>
              <w:top w:val="nil"/>
              <w:left w:val="nil"/>
            </w:tcBorders>
          </w:tcPr>
          <w:p w14:paraId="3CF08247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</w:tcPr>
          <w:p w14:paraId="71C2B322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1303" w:type="dxa"/>
            <w:tcBorders>
              <w:top w:val="nil"/>
              <w:right w:val="nil"/>
            </w:tcBorders>
          </w:tcPr>
          <w:p w14:paraId="555F1B48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CA683C8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14:paraId="5B1A5557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</w:tcPr>
          <w:p w14:paraId="1C48C19A" w14:textId="77777777" w:rsidR="00791185" w:rsidRPr="00747DA8" w:rsidRDefault="00791185" w:rsidP="00C27010">
            <w:pPr>
              <w:ind w:right="-110"/>
            </w:pPr>
            <w:r w:rsidRPr="00747DA8">
              <w:t>Somme 1</w:t>
            </w:r>
          </w:p>
        </w:tc>
      </w:tr>
      <w:tr w:rsidR="00747DA8" w:rsidRPr="00747DA8" w14:paraId="528ADAE2" w14:textId="77777777" w:rsidTr="00477280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0993C8A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1" w:type="dxa"/>
            <w:tcBorders>
              <w:top w:val="nil"/>
              <w:left w:val="nil"/>
            </w:tcBorders>
          </w:tcPr>
          <w:p w14:paraId="01B43A20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</w:tcPr>
          <w:p w14:paraId="7A2695BE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1303" w:type="dxa"/>
          </w:tcPr>
          <w:p w14:paraId="354B9C1A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1303" w:type="dxa"/>
          </w:tcPr>
          <w:p w14:paraId="30B06897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1303" w:type="dxa"/>
            <w:tcBorders>
              <w:top w:val="nil"/>
              <w:right w:val="nil"/>
            </w:tcBorders>
          </w:tcPr>
          <w:p w14:paraId="7AA925D8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14:paraId="461DCA20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</w:tcPr>
          <w:p w14:paraId="7FE014CC" w14:textId="77777777" w:rsidR="00791185" w:rsidRPr="00747DA8" w:rsidRDefault="00791185" w:rsidP="00C27010">
            <w:pPr>
              <w:ind w:right="-110"/>
            </w:pPr>
            <w:r w:rsidRPr="00747DA8">
              <w:t>Somme 6</w:t>
            </w:r>
          </w:p>
        </w:tc>
      </w:tr>
      <w:tr w:rsidR="00747DA8" w:rsidRPr="00747DA8" w14:paraId="1487E665" w14:textId="77777777" w:rsidTr="00477280">
        <w:tc>
          <w:tcPr>
            <w:tcW w:w="1301" w:type="dxa"/>
            <w:tcBorders>
              <w:top w:val="nil"/>
              <w:left w:val="nil"/>
            </w:tcBorders>
          </w:tcPr>
          <w:p w14:paraId="33FBE4D9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1" w:type="dxa"/>
          </w:tcPr>
          <w:p w14:paraId="61871D04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4</w:t>
            </w:r>
          </w:p>
        </w:tc>
        <w:tc>
          <w:tcPr>
            <w:tcW w:w="1303" w:type="dxa"/>
          </w:tcPr>
          <w:p w14:paraId="17710789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4</w:t>
            </w:r>
          </w:p>
        </w:tc>
        <w:tc>
          <w:tcPr>
            <w:tcW w:w="1303" w:type="dxa"/>
          </w:tcPr>
          <w:p w14:paraId="663AC784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4</w:t>
            </w:r>
          </w:p>
        </w:tc>
        <w:tc>
          <w:tcPr>
            <w:tcW w:w="1303" w:type="dxa"/>
          </w:tcPr>
          <w:p w14:paraId="78050E5B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4</w:t>
            </w:r>
          </w:p>
        </w:tc>
        <w:tc>
          <w:tcPr>
            <w:tcW w:w="1303" w:type="dxa"/>
          </w:tcPr>
          <w:p w14:paraId="7504BF7A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4</w:t>
            </w:r>
          </w:p>
        </w:tc>
        <w:tc>
          <w:tcPr>
            <w:tcW w:w="1303" w:type="dxa"/>
            <w:tcBorders>
              <w:top w:val="nil"/>
            </w:tcBorders>
          </w:tcPr>
          <w:p w14:paraId="5232A66D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1303" w:type="dxa"/>
          </w:tcPr>
          <w:p w14:paraId="7C278E38" w14:textId="77777777" w:rsidR="00791185" w:rsidRPr="00747DA8" w:rsidRDefault="00791185" w:rsidP="00C27010">
            <w:r w:rsidRPr="00747DA8">
              <w:t>Somme 20</w:t>
            </w:r>
          </w:p>
        </w:tc>
      </w:tr>
      <w:tr w:rsidR="00747DA8" w:rsidRPr="00747DA8" w14:paraId="4D0EBABF" w14:textId="77777777" w:rsidTr="00477280">
        <w:tc>
          <w:tcPr>
            <w:tcW w:w="1301" w:type="dxa"/>
            <w:tcBorders>
              <w:bottom w:val="single" w:sz="4" w:space="0" w:color="auto"/>
            </w:tcBorders>
          </w:tcPr>
          <w:p w14:paraId="3C9E6178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3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230E1BF3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3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6F530D92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3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603C8124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3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C331986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3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1F66DC2F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3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4819BAE2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3</w:t>
            </w:r>
          </w:p>
        </w:tc>
        <w:tc>
          <w:tcPr>
            <w:tcW w:w="1303" w:type="dxa"/>
          </w:tcPr>
          <w:p w14:paraId="1E2358B4" w14:textId="77777777" w:rsidR="00791185" w:rsidRPr="00747DA8" w:rsidRDefault="00791185" w:rsidP="00C27010">
            <w:pPr>
              <w:ind w:left="-6"/>
              <w:jc w:val="center"/>
            </w:pPr>
            <w:r w:rsidRPr="00747DA8">
              <w:t>Somme 21</w:t>
            </w:r>
          </w:p>
        </w:tc>
      </w:tr>
      <w:tr w:rsidR="00747DA8" w:rsidRPr="00747DA8" w14:paraId="7F2E49C8" w14:textId="77777777" w:rsidTr="00477280"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491F048F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45FEAD41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56495F25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57D3E1B0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7685EF35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0B36AF08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1303" w:type="dxa"/>
            <w:tcBorders>
              <w:left w:val="nil"/>
              <w:bottom w:val="nil"/>
            </w:tcBorders>
          </w:tcPr>
          <w:p w14:paraId="4BE5733D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1303" w:type="dxa"/>
          </w:tcPr>
          <w:p w14:paraId="3C82C0E1" w14:textId="77777777" w:rsidR="00791185" w:rsidRPr="00747DA8" w:rsidRDefault="00791185" w:rsidP="00C27010">
            <w:pPr>
              <w:ind w:left="-6"/>
              <w:jc w:val="center"/>
            </w:pPr>
            <w:r w:rsidRPr="00747DA8">
              <w:t>Total 48</w:t>
            </w:r>
          </w:p>
        </w:tc>
      </w:tr>
    </w:tbl>
    <w:p w14:paraId="2DD179E4" w14:textId="574C82E0" w:rsidR="00791185" w:rsidRPr="00747DA8" w:rsidRDefault="00791185" w:rsidP="00C27010">
      <w:pPr>
        <w:pStyle w:val="Paragraphedeliste"/>
        <w:numPr>
          <w:ilvl w:val="0"/>
          <w:numId w:val="1"/>
        </w:numPr>
        <w:spacing w:after="0"/>
        <w:ind w:left="-284" w:right="-709"/>
      </w:pPr>
      <w:r w:rsidRPr="00747DA8">
        <w:t>Une idée est de ne changer qu’une seule valeur (mais il y a bien des façons de faire)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33"/>
        <w:gridCol w:w="533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747DA8" w:rsidRPr="00747DA8" w14:paraId="4BDDD5A2" w14:textId="77777777" w:rsidTr="00477280">
        <w:tc>
          <w:tcPr>
            <w:tcW w:w="612" w:type="dxa"/>
          </w:tcPr>
          <w:p w14:paraId="583DD999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2" w:type="dxa"/>
          </w:tcPr>
          <w:p w14:paraId="57D19E25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1FACC9EF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42CB9D28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14:paraId="1858DE60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</w:tcBorders>
          </w:tcPr>
          <w:p w14:paraId="2457D05C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57E117D6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715C5258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7DCFDF7E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2ABDE9C6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52BE144A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611D4009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3A2E7B5A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243EFC9F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1F6E19D5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3</w:t>
            </w:r>
          </w:p>
        </w:tc>
        <w:tc>
          <w:tcPr>
            <w:tcW w:w="613" w:type="dxa"/>
          </w:tcPr>
          <w:p w14:paraId="5DE1D173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3" w:type="dxa"/>
          </w:tcPr>
          <w:p w14:paraId="3B2D1726" w14:textId="77777777" w:rsidR="00791185" w:rsidRPr="00747DA8" w:rsidRDefault="00791185" w:rsidP="00C27010">
            <w:pPr>
              <w:ind w:left="-567" w:right="-709"/>
            </w:pPr>
          </w:p>
        </w:tc>
      </w:tr>
      <w:tr w:rsidR="00747DA8" w:rsidRPr="00747DA8" w14:paraId="733ED805" w14:textId="77777777" w:rsidTr="00477280">
        <w:tc>
          <w:tcPr>
            <w:tcW w:w="612" w:type="dxa"/>
          </w:tcPr>
          <w:p w14:paraId="185996F9" w14:textId="77777777" w:rsidR="00791185" w:rsidRPr="00747DA8" w:rsidRDefault="00791185" w:rsidP="00C27010">
            <w:pPr>
              <w:ind w:left="-567" w:right="-709"/>
            </w:pPr>
          </w:p>
        </w:tc>
        <w:tc>
          <w:tcPr>
            <w:tcW w:w="612" w:type="dxa"/>
          </w:tcPr>
          <w:p w14:paraId="4001903F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170786CC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16CB05A5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14:paraId="05A45400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</w:tcBorders>
          </w:tcPr>
          <w:p w14:paraId="0C373B4D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613" w:type="dxa"/>
          </w:tcPr>
          <w:p w14:paraId="3DEAAE66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613" w:type="dxa"/>
          </w:tcPr>
          <w:p w14:paraId="6F314616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505A9B53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3F059732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54861D0C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381544EE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613" w:type="dxa"/>
          </w:tcPr>
          <w:p w14:paraId="230223B2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613" w:type="dxa"/>
          </w:tcPr>
          <w:p w14:paraId="24203736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02F2DA67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39B15558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2</w:t>
            </w:r>
          </w:p>
        </w:tc>
        <w:tc>
          <w:tcPr>
            <w:tcW w:w="613" w:type="dxa"/>
          </w:tcPr>
          <w:p w14:paraId="6323E616" w14:textId="77777777" w:rsidR="00791185" w:rsidRPr="00747DA8" w:rsidRDefault="00791185" w:rsidP="00C27010">
            <w:pPr>
              <w:ind w:left="-567" w:right="-709"/>
            </w:pPr>
          </w:p>
        </w:tc>
      </w:tr>
      <w:tr w:rsidR="00747DA8" w:rsidRPr="00747DA8" w14:paraId="17D6A891" w14:textId="77777777" w:rsidTr="00477280">
        <w:tc>
          <w:tcPr>
            <w:tcW w:w="612" w:type="dxa"/>
          </w:tcPr>
          <w:p w14:paraId="4CF22596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2" w:type="dxa"/>
          </w:tcPr>
          <w:p w14:paraId="0098C962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00725892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3DBC93B6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14:paraId="067B74B6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</w:tcBorders>
          </w:tcPr>
          <w:p w14:paraId="49392F33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613" w:type="dxa"/>
          </w:tcPr>
          <w:p w14:paraId="31D4A380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45913586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6EBF2F37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37835382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442765E3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367C9021" w14:textId="77777777" w:rsidR="00791185" w:rsidRPr="00747DA8" w:rsidRDefault="00791185" w:rsidP="00C27010">
            <w:pPr>
              <w:ind w:left="-567" w:right="-709"/>
              <w:jc w:val="center"/>
            </w:pPr>
          </w:p>
        </w:tc>
        <w:tc>
          <w:tcPr>
            <w:tcW w:w="613" w:type="dxa"/>
          </w:tcPr>
          <w:p w14:paraId="63B21395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41A633EA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20226A5B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6356F06F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  <w:tc>
          <w:tcPr>
            <w:tcW w:w="613" w:type="dxa"/>
          </w:tcPr>
          <w:p w14:paraId="1952C830" w14:textId="77777777" w:rsidR="00791185" w:rsidRPr="00747DA8" w:rsidRDefault="00791185" w:rsidP="00C27010">
            <w:pPr>
              <w:ind w:left="-567" w:right="-709"/>
              <w:jc w:val="center"/>
            </w:pPr>
            <w:r w:rsidRPr="00747DA8">
              <w:t>1</w:t>
            </w:r>
          </w:p>
        </w:tc>
      </w:tr>
    </w:tbl>
    <w:p w14:paraId="210D6EF6" w14:textId="237D786F" w:rsidR="00791185" w:rsidRPr="00747DA8" w:rsidRDefault="00791185" w:rsidP="00C27010">
      <w:pPr>
        <w:spacing w:after="0"/>
        <w:ind w:left="-567" w:right="-709"/>
      </w:pPr>
      <w:r w:rsidRPr="00747DA8">
        <w:t xml:space="preserve">                        Force 12                                                          Force 13                                                 Force 14</w:t>
      </w:r>
    </w:p>
    <w:p w14:paraId="1B669442" w14:textId="163FE227" w:rsidR="00791185" w:rsidRPr="00747DA8" w:rsidRDefault="00791185" w:rsidP="00C27010">
      <w:pPr>
        <w:pStyle w:val="Paragraphedeliste"/>
        <w:numPr>
          <w:ilvl w:val="0"/>
          <w:numId w:val="1"/>
        </w:numPr>
        <w:spacing w:after="0"/>
        <w:ind w:left="-284" w:right="-709"/>
        <w:rPr>
          <w:rFonts w:eastAsiaTheme="minorEastAsia"/>
        </w:rPr>
      </w:pPr>
      <w:r w:rsidRPr="00747DA8">
        <w:t xml:space="preserve">Pour fabriquer un mur de trois étages de force 20, il faut trouver des entiers </w:t>
      </w:r>
      <m:oMath>
        <m:r>
          <w:rPr>
            <w:rFonts w:ascii="Cambria Math" w:hAnsi="Cambria Math"/>
          </w:rPr>
          <m:t>a, b, c</m:t>
        </m:r>
      </m:oMath>
      <w:r w:rsidRPr="00747DA8">
        <w:rPr>
          <w:rFonts w:eastAsiaTheme="minorEastAsia"/>
        </w:rPr>
        <w:t xml:space="preserve"> compris entre 1 et 6 tels que </w:t>
      </w:r>
    </w:p>
    <w:p w14:paraId="495266FE" w14:textId="743A76BD" w:rsidR="00791185" w:rsidRPr="00747DA8" w:rsidRDefault="00791185" w:rsidP="00C27010">
      <w:pPr>
        <w:spacing w:after="0"/>
        <w:ind w:left="-567" w:right="-709"/>
        <w:rPr>
          <w:rFonts w:eastAsiaTheme="minorEastAsia"/>
        </w:rPr>
      </w:pPr>
      <m:oMath>
        <m:r>
          <w:rPr>
            <w:rFonts w:ascii="Cambria Math" w:hAnsi="Cambria Math"/>
          </w:rPr>
          <m:t>5a+3b+c=20</m:t>
        </m:r>
      </m:oMath>
      <w:r w:rsidRPr="00747DA8">
        <w:rPr>
          <w:rFonts w:eastAsiaTheme="minorEastAsia"/>
        </w:rPr>
        <w:t xml:space="preserve">. Les valeurs possibles pour </w:t>
      </w:r>
      <m:oMath>
        <m:r>
          <w:rPr>
            <w:rFonts w:ascii="Cambria Math" w:eastAsiaTheme="minorEastAsia" w:hAnsi="Cambria Math"/>
          </w:rPr>
          <m:t>a</m:t>
        </m:r>
      </m:oMath>
      <w:r w:rsidRPr="00747DA8">
        <w:rPr>
          <w:rFonts w:eastAsiaTheme="minorEastAsia"/>
        </w:rPr>
        <w:t xml:space="preserve"> sont 1, 2 et 3</w:t>
      </w:r>
      <w:r w:rsidR="00C27010" w:rsidRPr="00747DA8">
        <w:rPr>
          <w:rFonts w:eastAsiaTheme="minorEastAsia"/>
        </w:rPr>
        <w:t xml:space="preserve"> car on doit avoir </w:t>
      </w:r>
      <m:oMath>
        <m:r>
          <w:rPr>
            <w:rFonts w:ascii="Cambria Math" w:hAnsi="Cambria Math"/>
          </w:rPr>
          <m:t>5a&lt;20</m:t>
        </m:r>
      </m:oMath>
      <w:r w:rsidR="00C27010" w:rsidRPr="00747DA8">
        <w:rPr>
          <w:rFonts w:eastAsiaTheme="minorEastAsia"/>
        </w:rPr>
        <w:t>.</w:t>
      </w:r>
    </w:p>
    <w:p w14:paraId="7945EEE5" w14:textId="59C4F37E" w:rsidR="00791185" w:rsidRPr="00747DA8" w:rsidRDefault="00791185" w:rsidP="00C27010">
      <w:pPr>
        <w:spacing w:after="0"/>
        <w:ind w:left="-567" w:right="-709"/>
        <w:rPr>
          <w:rFonts w:eastAsiaTheme="minorEastAsia"/>
        </w:rPr>
      </w:pPr>
      <w:r w:rsidRPr="00747DA8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a=3</m:t>
        </m:r>
      </m:oMath>
      <w:r w:rsidRPr="00747DA8">
        <w:rPr>
          <w:rFonts w:eastAsiaTheme="minorEastAsia"/>
        </w:rPr>
        <w:t xml:space="preserve">, on a </w:t>
      </w:r>
      <m:oMath>
        <m:r>
          <w:rPr>
            <w:rFonts w:ascii="Cambria Math" w:eastAsiaTheme="minorEastAsia" w:hAnsi="Cambria Math"/>
          </w:rPr>
          <m:t>3b+c=5</m:t>
        </m:r>
      </m:oMath>
      <w:r w:rsidRPr="00747DA8">
        <w:rPr>
          <w:rFonts w:eastAsiaTheme="minorEastAsia"/>
        </w:rPr>
        <w:t xml:space="preserve">, la seule valeur possible pour </w:t>
      </w:r>
      <m:oMath>
        <m:r>
          <w:rPr>
            <w:rFonts w:ascii="Cambria Math" w:eastAsiaTheme="minorEastAsia" w:hAnsi="Cambria Math"/>
          </w:rPr>
          <m:t>b</m:t>
        </m:r>
      </m:oMath>
      <w:r w:rsidRPr="00747DA8">
        <w:rPr>
          <w:rFonts w:eastAsiaTheme="minorEastAsia"/>
        </w:rPr>
        <w:t xml:space="preserve"> est 1 </w:t>
      </w:r>
      <w:r w:rsidR="00C27010" w:rsidRPr="00747DA8">
        <w:rPr>
          <w:rFonts w:eastAsiaTheme="minorEastAsia"/>
        </w:rPr>
        <w:t xml:space="preserve">(car on doit avoir </w:t>
      </w:r>
      <m:oMath>
        <m:r>
          <w:rPr>
            <w:rFonts w:ascii="Cambria Math" w:eastAsiaTheme="minorEastAsia" w:hAnsi="Cambria Math"/>
          </w:rPr>
          <m:t>3b&lt;5</m:t>
        </m:r>
      </m:oMath>
      <w:r w:rsidR="00C27010" w:rsidRPr="00747DA8">
        <w:rPr>
          <w:rFonts w:eastAsiaTheme="minorEastAsia"/>
        </w:rPr>
        <w:t xml:space="preserve">) </w:t>
      </w:r>
      <w:r w:rsidRPr="00747DA8">
        <w:rPr>
          <w:rFonts w:eastAsiaTheme="minorEastAsia"/>
        </w:rPr>
        <w:t>et</w:t>
      </w:r>
      <w:r w:rsidR="00C27010" w:rsidRPr="00747DA8">
        <w:rPr>
          <w:rFonts w:eastAsiaTheme="minorEastAsia"/>
        </w:rPr>
        <w:t xml:space="preserve"> alors </w:t>
      </w:r>
      <m:oMath>
        <m:r>
          <w:rPr>
            <w:rFonts w:ascii="Cambria Math" w:eastAsiaTheme="minorEastAsia" w:hAnsi="Cambria Math"/>
          </w:rPr>
          <m:t>c=2 </m:t>
        </m:r>
      </m:oMath>
      <w:r w:rsidRPr="00747DA8">
        <w:rPr>
          <w:rFonts w:eastAsiaTheme="minorEastAsia"/>
        </w:rPr>
        <w:t>;</w:t>
      </w:r>
    </w:p>
    <w:p w14:paraId="0AEAB21E" w14:textId="745E421A" w:rsidR="00791185" w:rsidRPr="00747DA8" w:rsidRDefault="00791185" w:rsidP="00C27010">
      <w:pPr>
        <w:spacing w:after="0"/>
        <w:ind w:left="-567" w:right="-709"/>
        <w:rPr>
          <w:rFonts w:eastAsiaTheme="minorEastAsia"/>
        </w:rPr>
      </w:pPr>
      <w:r w:rsidRPr="00747DA8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a=2</m:t>
        </m:r>
      </m:oMath>
      <w:r w:rsidRPr="00747DA8">
        <w:rPr>
          <w:rFonts w:eastAsiaTheme="minorEastAsia"/>
        </w:rPr>
        <w:t xml:space="preserve">, on a </w:t>
      </w:r>
      <m:oMath>
        <m:r>
          <w:rPr>
            <w:rFonts w:ascii="Cambria Math" w:eastAsiaTheme="minorEastAsia" w:hAnsi="Cambria Math"/>
          </w:rPr>
          <m:t>3b+c=10</m:t>
        </m:r>
      </m:oMath>
      <w:r w:rsidRPr="00747DA8">
        <w:rPr>
          <w:rFonts w:eastAsiaTheme="minorEastAsia"/>
        </w:rPr>
        <w:t>, ce qui donne</w:t>
      </w:r>
      <w:r w:rsidR="00C27010" w:rsidRPr="00747DA8">
        <w:rPr>
          <w:rFonts w:eastAsiaTheme="minorEastAsia"/>
        </w:rPr>
        <w:t xml:space="preserve"> de même</w:t>
      </w:r>
      <w:r w:rsidRPr="00747DA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b=3</m:t>
        </m:r>
      </m:oMath>
      <w:r w:rsidRPr="00747DA8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c=1</m:t>
        </m:r>
      </m:oMath>
      <w:r w:rsidRPr="00747DA8">
        <w:rPr>
          <w:rFonts w:eastAsiaTheme="minorEastAsia"/>
        </w:rPr>
        <w:t xml:space="preserve"> ou </w:t>
      </w:r>
      <m:oMath>
        <m:r>
          <w:rPr>
            <w:rFonts w:ascii="Cambria Math" w:eastAsiaTheme="minorEastAsia" w:hAnsi="Cambria Math"/>
          </w:rPr>
          <m:t>b=2</m:t>
        </m:r>
      </m:oMath>
      <w:r w:rsidRPr="00747DA8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c=4</m:t>
        </m:r>
      </m:oMath>
      <w:r w:rsidRPr="00747DA8">
        <w:rPr>
          <w:rFonts w:eastAsiaTheme="minorEastAsia"/>
        </w:rPr>
        <w:t> ;</w:t>
      </w:r>
    </w:p>
    <w:p w14:paraId="68BFE42A" w14:textId="77777777" w:rsidR="00791185" w:rsidRPr="00747DA8" w:rsidRDefault="00791185" w:rsidP="00C27010">
      <w:pPr>
        <w:spacing w:after="0"/>
        <w:ind w:left="-567" w:right="-709"/>
        <w:rPr>
          <w:rFonts w:eastAsiaTheme="minorEastAsia"/>
        </w:rPr>
      </w:pPr>
      <w:r w:rsidRPr="00747DA8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a=1</m:t>
        </m:r>
      </m:oMath>
      <w:r w:rsidRPr="00747DA8">
        <w:rPr>
          <w:rFonts w:eastAsiaTheme="minorEastAsia"/>
        </w:rPr>
        <w:t xml:space="preserve">, on a </w:t>
      </w:r>
      <m:oMath>
        <m:r>
          <w:rPr>
            <w:rFonts w:ascii="Cambria Math" w:eastAsiaTheme="minorEastAsia" w:hAnsi="Cambria Math"/>
          </w:rPr>
          <m:t>3b+c=15</m:t>
        </m:r>
      </m:oMath>
      <w:r w:rsidRPr="00747DA8">
        <w:rPr>
          <w:rFonts w:eastAsiaTheme="minorEastAsia"/>
        </w:rPr>
        <w:t xml:space="preserve">, ce qui donne </w:t>
      </w:r>
      <m:oMath>
        <m:r>
          <w:rPr>
            <w:rFonts w:ascii="Cambria Math" w:eastAsiaTheme="minorEastAsia" w:hAnsi="Cambria Math"/>
          </w:rPr>
          <m:t>b=4</m:t>
        </m:r>
      </m:oMath>
      <w:r w:rsidRPr="00747DA8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c=3</m:t>
        </m:r>
      </m:oMath>
      <w:r w:rsidRPr="00747DA8">
        <w:rPr>
          <w:rFonts w:eastAsiaTheme="minorEastAsia"/>
        </w:rPr>
        <w:t xml:space="preserve">, ou </w:t>
      </w:r>
      <m:oMath>
        <m:r>
          <w:rPr>
            <w:rFonts w:ascii="Cambria Math" w:eastAsiaTheme="minorEastAsia" w:hAnsi="Cambria Math"/>
          </w:rPr>
          <m:t>b=3</m:t>
        </m:r>
      </m:oMath>
      <w:r w:rsidRPr="00747DA8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c=6</m:t>
        </m:r>
      </m:oMath>
      <w:r w:rsidRPr="00747DA8">
        <w:rPr>
          <w:rFonts w:eastAsiaTheme="minorEastAsia"/>
        </w:rPr>
        <w:t>.</w:t>
      </w:r>
    </w:p>
    <w:p w14:paraId="24A11319" w14:textId="0BB1A353" w:rsidR="00791185" w:rsidRPr="00747DA8" w:rsidRDefault="00791185" w:rsidP="00C27010">
      <w:pPr>
        <w:spacing w:after="0"/>
        <w:ind w:left="-567" w:right="-709"/>
        <w:rPr>
          <w:rFonts w:eastAsiaTheme="minorEastAsia"/>
        </w:rPr>
      </w:pPr>
      <w:r w:rsidRPr="00747DA8">
        <w:rPr>
          <w:rFonts w:eastAsiaTheme="minorEastAsia"/>
        </w:rPr>
        <w:t>Il y a donc 5 murs possibles de force 20</w:t>
      </w:r>
      <w:r w:rsidR="00C27010" w:rsidRPr="00747DA8">
        <w:rPr>
          <w:rFonts w:eastAsiaTheme="minorEastAsia"/>
        </w:rPr>
        <w:t>.</w:t>
      </w:r>
    </w:p>
    <w:p w14:paraId="1E4E8F6A" w14:textId="77777777" w:rsidR="00C27010" w:rsidRPr="00747DA8" w:rsidRDefault="00C27010" w:rsidP="00C27010">
      <w:pPr>
        <w:spacing w:after="0"/>
        <w:ind w:left="-567" w:right="-709"/>
        <w:rPr>
          <w:rFonts w:eastAsiaTheme="minorEastAsia"/>
        </w:rPr>
      </w:pPr>
    </w:p>
    <w:p w14:paraId="0A4EE20A" w14:textId="77777777" w:rsidR="00C27010" w:rsidRPr="00747DA8" w:rsidRDefault="00C27010" w:rsidP="00C27010">
      <w:pPr>
        <w:spacing w:after="0"/>
        <w:jc w:val="center"/>
        <w:rPr>
          <w:b/>
          <w:bCs/>
          <w:sz w:val="28"/>
          <w:szCs w:val="28"/>
        </w:rPr>
      </w:pPr>
      <w:r w:rsidRPr="00747DA8">
        <w:rPr>
          <w:b/>
          <w:bCs/>
          <w:sz w:val="28"/>
          <w:szCs w:val="28"/>
        </w:rPr>
        <w:t>Exercice 2</w:t>
      </w:r>
    </w:p>
    <w:p w14:paraId="0F425B33" w14:textId="77777777" w:rsidR="00C27010" w:rsidRPr="00747DA8" w:rsidRDefault="00C27010" w:rsidP="00C27010">
      <w:pPr>
        <w:spacing w:after="0"/>
        <w:jc w:val="center"/>
        <w:rPr>
          <w:b/>
          <w:bCs/>
          <w:sz w:val="28"/>
          <w:szCs w:val="28"/>
        </w:rPr>
      </w:pPr>
      <w:r w:rsidRPr="00747DA8">
        <w:rPr>
          <w:b/>
          <w:bCs/>
          <w:sz w:val="28"/>
          <w:szCs w:val="28"/>
        </w:rPr>
        <w:t>Un logo</w:t>
      </w:r>
    </w:p>
    <w:tbl>
      <w:tblPr>
        <w:tblStyle w:val="Grilledutableau"/>
        <w:tblW w:w="1076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21"/>
      </w:tblGrid>
      <w:tr w:rsidR="00747DA8" w:rsidRPr="00747DA8" w14:paraId="3A40ABE8" w14:textId="77777777" w:rsidTr="0077561A">
        <w:tc>
          <w:tcPr>
            <w:tcW w:w="4248" w:type="dxa"/>
          </w:tcPr>
          <w:p w14:paraId="19568E16" w14:textId="77777777" w:rsidR="0082096F" w:rsidRPr="00747DA8" w:rsidRDefault="0082096F" w:rsidP="0082096F">
            <w:pPr>
              <w:pStyle w:val="Paragraphedeliste"/>
              <w:numPr>
                <w:ilvl w:val="0"/>
                <w:numId w:val="6"/>
              </w:numPr>
              <w:ind w:left="316" w:right="-709"/>
              <w:rPr>
                <w:rFonts w:eastAsiaTheme="minorEastAsia"/>
              </w:rPr>
            </w:pPr>
            <w:r w:rsidRPr="00747DA8">
              <w:rPr>
                <w:rFonts w:eastAsiaTheme="minorEastAsia"/>
              </w:rPr>
              <w:t xml:space="preserve">  </w:t>
            </w:r>
          </w:p>
          <w:p w14:paraId="7486F0D1" w14:textId="28959D90" w:rsidR="0082096F" w:rsidRPr="00747DA8" w:rsidRDefault="0082096F" w:rsidP="0082096F">
            <w:pPr>
              <w:pStyle w:val="Paragraphedeliste"/>
              <w:ind w:left="316" w:right="-709"/>
              <w:rPr>
                <w:rFonts w:eastAsiaTheme="minorEastAsia"/>
              </w:rPr>
            </w:pPr>
            <w:r w:rsidRPr="00747DA8">
              <w:rPr>
                <w:b/>
                <w:bCs/>
                <w:noProof/>
              </w:rPr>
              <w:drawing>
                <wp:inline distT="0" distB="0" distL="0" distR="0" wp14:anchorId="0ECA604D" wp14:editId="04DD2C4A">
                  <wp:extent cx="2304288" cy="1258281"/>
                  <wp:effectExtent l="0" t="0" r="1270" b="0"/>
                  <wp:docPr id="7266363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36374" name=""/>
                          <pic:cNvPicPr/>
                        </pic:nvPicPr>
                        <pic:blipFill rotWithShape="1">
                          <a:blip r:embed="rId5"/>
                          <a:srcRect l="3741" t="24265" r="13680" b="12952"/>
                          <a:stretch/>
                        </pic:blipFill>
                        <pic:spPr bwMode="auto">
                          <a:xfrm>
                            <a:off x="0" y="0"/>
                            <a:ext cx="2314134" cy="126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25628501" w14:textId="0D73BB5A" w:rsidR="0082096F" w:rsidRPr="00747DA8" w:rsidRDefault="00B0032D" w:rsidP="005D6230">
            <w:pPr>
              <w:pStyle w:val="Paragraphedeliste"/>
              <w:numPr>
                <w:ilvl w:val="0"/>
                <w:numId w:val="6"/>
              </w:numPr>
              <w:ind w:left="315" w:right="33"/>
              <w:rPr>
                <w:rFonts w:eastAsiaTheme="minorEastAsia"/>
              </w:rPr>
            </w:pPr>
            <w:r w:rsidRPr="00747DA8">
              <w:rPr>
                <w:rFonts w:eastAsiaTheme="minorEastAsia"/>
              </w:rPr>
              <w:t>Les droites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(AB) </m:t>
              </m:r>
            </m:oMath>
            <w:r w:rsidRPr="00747DA8">
              <w:rPr>
                <w:rFonts w:eastAsiaTheme="minorEastAsia"/>
              </w:rPr>
              <w:t xml:space="preserve">et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(IO)</m:t>
              </m:r>
            </m:oMath>
            <w:r w:rsidRPr="00747DA8">
              <w:rPr>
                <w:rFonts w:eastAsiaTheme="minorEastAsia"/>
              </w:rPr>
              <w:t xml:space="preserve"> sont parallèles car perpendiculaires toutes les deux à la droite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(BC)</m:t>
              </m:r>
            </m:oMath>
            <w:r w:rsidRPr="00747DA8">
              <w:rPr>
                <w:rFonts w:eastAsiaTheme="minorEastAsia"/>
              </w:rPr>
              <w:t xml:space="preserve"> donc les triangles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BGO et BCD</m:t>
              </m:r>
            </m:oMath>
            <w:r w:rsidRPr="00747DA8">
              <w:rPr>
                <w:rFonts w:eastAsiaTheme="minorEastAsia"/>
              </w:rPr>
              <w:t xml:space="preserve"> sont emboités et comme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O </m:t>
              </m:r>
            </m:oMath>
            <w:r w:rsidRPr="00747DA8">
              <w:rPr>
                <w:rFonts w:eastAsiaTheme="minorEastAsia"/>
              </w:rPr>
              <w:t xml:space="preserve">est le milieu de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[BC]</m:t>
              </m:r>
            </m:oMath>
            <w:r w:rsidRPr="00747DA8">
              <w:rPr>
                <w:rFonts w:eastAsiaTheme="minorEastAsia"/>
              </w:rPr>
              <w:t xml:space="preserve">, on en déduit que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</m:t>
              </m:r>
            </m:oMath>
            <w:r w:rsidRPr="00747DA8">
              <w:rPr>
                <w:rFonts w:eastAsiaTheme="minorEastAsia"/>
              </w:rPr>
              <w:t xml:space="preserve"> est le milieu de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[BD] </m:t>
              </m:r>
            </m:oMath>
            <w:r w:rsidRPr="00747DA8">
              <w:rPr>
                <w:rFonts w:eastAsiaTheme="minorEastAsia"/>
              </w:rPr>
              <w:t xml:space="preserve">et que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OG=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OI=1 </m:t>
              </m:r>
            </m:oMath>
            <w:r w:rsidRPr="00747DA8">
              <w:rPr>
                <w:rFonts w:eastAsiaTheme="minorEastAsia"/>
              </w:rPr>
              <w:t>.</w:t>
            </w:r>
          </w:p>
          <w:p w14:paraId="0820D4FF" w14:textId="47F206D4" w:rsidR="00897C66" w:rsidRPr="00747DA8" w:rsidRDefault="00897C66" w:rsidP="00897C66">
            <w:pPr>
              <w:pStyle w:val="Paragraphedeliste"/>
              <w:ind w:left="315" w:right="33"/>
              <w:rPr>
                <w:rFonts w:eastAsiaTheme="minorEastAsia"/>
              </w:rPr>
            </w:pPr>
            <w:r w:rsidRPr="00747DA8">
              <w:rPr>
                <w:rFonts w:eastAsiaTheme="minorEastAsia"/>
              </w:rPr>
              <w:t>(</w:t>
            </w:r>
            <w:proofErr w:type="gramStart"/>
            <w:r w:rsidRPr="00747DA8">
              <w:rPr>
                <w:rFonts w:eastAsiaTheme="minorEastAsia"/>
              </w:rPr>
              <w:t>on</w:t>
            </w:r>
            <w:proofErr w:type="gramEnd"/>
            <w:r w:rsidRPr="00747DA8">
              <w:rPr>
                <w:rFonts w:eastAsiaTheme="minorEastAsia"/>
              </w:rPr>
              <w:t xml:space="preserve"> peut aussi </w:t>
            </w:r>
            <w:r w:rsidR="005F2CFF" w:rsidRPr="00747DA8">
              <w:rPr>
                <w:rFonts w:eastAsiaTheme="minorEastAsia"/>
              </w:rPr>
              <w:t xml:space="preserve">raisonner par symétrie : </w:t>
            </w:r>
            <w:r w:rsidRPr="00747DA8">
              <w:rPr>
                <w:rFonts w:eastAsiaTheme="minorEastAsia"/>
              </w:rPr>
              <w:t>G est centre de symétrie du rectangle</w:t>
            </w:r>
            <w:r w:rsidR="005F2CFF" w:rsidRPr="00747DA8">
              <w:rPr>
                <w:rFonts w:eastAsiaTheme="minorEastAsia"/>
              </w:rPr>
              <w:t xml:space="preserve"> ABCD, donc I </w:t>
            </w:r>
            <w:r w:rsidR="0071064A" w:rsidRPr="00747DA8">
              <w:rPr>
                <w:rFonts w:eastAsiaTheme="minorEastAsia"/>
              </w:rPr>
              <w:t xml:space="preserve">le </w:t>
            </w:r>
            <w:r w:rsidR="005F2CFF" w:rsidRPr="00747DA8">
              <w:rPr>
                <w:rFonts w:eastAsiaTheme="minorEastAsia"/>
              </w:rPr>
              <w:t xml:space="preserve">milieu de [AD] est le symétrique de O </w:t>
            </w:r>
            <w:r w:rsidR="0071064A" w:rsidRPr="00747DA8">
              <w:rPr>
                <w:rFonts w:eastAsiaTheme="minorEastAsia"/>
              </w:rPr>
              <w:t xml:space="preserve">le </w:t>
            </w:r>
            <w:r w:rsidR="005F2CFF" w:rsidRPr="00747DA8">
              <w:rPr>
                <w:rFonts w:eastAsiaTheme="minorEastAsia"/>
              </w:rPr>
              <w:t>milieu de [BC] par rapport à G</w:t>
            </w:r>
            <w:r w:rsidR="0071064A" w:rsidRPr="00747DA8">
              <w:rPr>
                <w:rFonts w:eastAsiaTheme="minorEastAsia"/>
              </w:rPr>
              <w:t xml:space="preserve"> donc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OG=IG=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OI=1 </m:t>
              </m:r>
            </m:oMath>
            <w:r w:rsidR="0071064A" w:rsidRPr="00747DA8">
              <w:rPr>
                <w:rFonts w:eastAsiaTheme="minorEastAsia"/>
              </w:rPr>
              <w:t>)</w:t>
            </w:r>
          </w:p>
          <w:p w14:paraId="3E55E708" w14:textId="77777777" w:rsidR="00B0032D" w:rsidRPr="00747DA8" w:rsidRDefault="00B0032D" w:rsidP="00B0032D">
            <w:pPr>
              <w:pStyle w:val="Paragraphedeliste"/>
              <w:ind w:left="315"/>
              <w:rPr>
                <w:rFonts w:eastAsiaTheme="minorEastAsia"/>
              </w:rPr>
            </w:pPr>
            <w:r w:rsidRPr="00747DA8">
              <w:rPr>
                <w:rFonts w:eastAsiaTheme="minorEastAsia"/>
              </w:rPr>
              <w:t xml:space="preserve">On en déduit que l’aire du triangle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BOG</m:t>
              </m:r>
            </m:oMath>
            <w:r w:rsidRPr="00747DA8">
              <w:rPr>
                <w:rFonts w:eastAsiaTheme="minorEastAsia"/>
              </w:rPr>
              <w:t xml:space="preserve"> rectangle en O est </w:t>
            </w:r>
          </w:p>
          <w:p w14:paraId="01FFF935" w14:textId="77777777" w:rsidR="00B0032D" w:rsidRPr="00747DA8" w:rsidRDefault="00747DA8" w:rsidP="00B0032D">
            <w:pPr>
              <w:pStyle w:val="Paragraphedeliste"/>
              <w:ind w:left="315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BOG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BO×OG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oMath>
            <w:r w:rsidR="00B0032D" w:rsidRPr="00747DA8">
              <w:rPr>
                <w:rFonts w:eastAsiaTheme="minorEastAsia"/>
              </w:rPr>
              <w:t>.</w:t>
            </w:r>
          </w:p>
          <w:p w14:paraId="77D179F5" w14:textId="2A395574" w:rsidR="00B0032D" w:rsidRPr="00747DA8" w:rsidRDefault="00B0032D" w:rsidP="00B0032D">
            <w:pPr>
              <w:pStyle w:val="Paragraphedeliste"/>
              <w:numPr>
                <w:ilvl w:val="0"/>
                <w:numId w:val="6"/>
              </w:numPr>
              <w:ind w:left="315"/>
              <w:rPr>
                <w:rFonts w:eastAsiaTheme="minorEastAsia"/>
              </w:rPr>
            </w:pPr>
            <w:r w:rsidRPr="00747DA8">
              <w:rPr>
                <w:rFonts w:eastAsiaTheme="minorEastAsia"/>
              </w:rPr>
              <w:t xml:space="preserve">Le point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</m:t>
              </m:r>
            </m:oMath>
            <w:r w:rsidRPr="00747DA8">
              <w:rPr>
                <w:rFonts w:eastAsiaTheme="minorEastAsia"/>
              </w:rPr>
              <w:t xml:space="preserve"> est le milieu </w:t>
            </w:r>
            <w:r w:rsidR="005D6230" w:rsidRPr="00747DA8">
              <w:rPr>
                <w:rFonts w:eastAsiaTheme="minorEastAsia"/>
              </w:rPr>
              <w:t xml:space="preserve">des segments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AC</m:t>
                  </m:r>
                </m:e>
              </m:d>
            </m:oMath>
            <w:r w:rsidR="005D6230" w:rsidRPr="00747DA8">
              <w:rPr>
                <w:rFonts w:eastAsiaTheme="minorEastAsia"/>
                <w:iCs/>
              </w:rPr>
              <w:t xml:space="preserve"> et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OI</m:t>
                  </m:r>
                </m:e>
              </m:d>
            </m:oMath>
            <w:r w:rsidR="005D6230" w:rsidRPr="00747DA8">
              <w:rPr>
                <w:rFonts w:eastAsiaTheme="minorEastAsia"/>
                <w:iCs/>
              </w:rPr>
              <w:t xml:space="preserve"> donc le quadrilatère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AICO</m:t>
              </m:r>
            </m:oMath>
            <w:r w:rsidR="005D6230" w:rsidRPr="00747DA8">
              <w:rPr>
                <w:rFonts w:eastAsiaTheme="minorEastAsia"/>
              </w:rPr>
              <w:t xml:space="preserve"> est un parallélogramme.</w:t>
            </w:r>
          </w:p>
        </w:tc>
      </w:tr>
    </w:tbl>
    <w:p w14:paraId="30DF871B" w14:textId="54EB59E9" w:rsidR="00C27010" w:rsidRPr="00747DA8" w:rsidRDefault="00A12672" w:rsidP="005D6230">
      <w:pPr>
        <w:pStyle w:val="Paragraphedeliste"/>
        <w:numPr>
          <w:ilvl w:val="0"/>
          <w:numId w:val="6"/>
        </w:numPr>
        <w:spacing w:after="0"/>
        <w:ind w:left="-426" w:right="-709"/>
        <w:rPr>
          <w:rFonts w:eastAsiaTheme="minorEastAsia"/>
        </w:rPr>
      </w:pPr>
      <w:r w:rsidRPr="00747DA8">
        <w:rPr>
          <w:rFonts w:eastAsiaTheme="minorEastAsia"/>
        </w:rPr>
        <w:t xml:space="preserve">Les droites </w:t>
      </w:r>
      <m:oMath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AD</m:t>
            </m:r>
          </m:e>
        </m:d>
      </m:oMath>
      <w:r w:rsidRPr="00747DA8">
        <w:rPr>
          <w:rFonts w:eastAsiaTheme="minorEastAsia"/>
          <w:iCs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BC</m:t>
            </m:r>
          </m:e>
        </m:d>
      </m:oMath>
      <w:r w:rsidRPr="00747DA8">
        <w:rPr>
          <w:rFonts w:eastAsiaTheme="minorEastAsia"/>
        </w:rPr>
        <w:t xml:space="preserve"> sont parallèles donc les angles alternes-internes </w:t>
      </w:r>
      <m:oMath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DBC</m:t>
            </m:r>
          </m:e>
        </m:acc>
      </m:oMath>
      <w:r w:rsidRPr="00747DA8">
        <w:rPr>
          <w:rFonts w:eastAsiaTheme="minorEastAsia"/>
          <w:iCs/>
        </w:rPr>
        <w:t xml:space="preserve"> et </w:t>
      </w:r>
      <m:oMath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BDA</m:t>
            </m:r>
          </m:e>
        </m:acc>
      </m:oMath>
      <w:r w:rsidRPr="00747DA8">
        <w:rPr>
          <w:rFonts w:eastAsiaTheme="minorEastAsia"/>
        </w:rPr>
        <w:t xml:space="preserve"> ont donc même mesure. </w:t>
      </w:r>
      <w:r w:rsidR="005D6230" w:rsidRPr="00747DA8">
        <w:rPr>
          <w:rFonts w:eastAsiaTheme="minorEastAsia"/>
        </w:rPr>
        <w:t xml:space="preserve">Comme </w:t>
      </w:r>
      <m:oMath>
        <m:r>
          <m:rPr>
            <m:sty m:val="p"/>
          </m:rPr>
          <w:rPr>
            <w:rFonts w:ascii="Cambria Math" w:hAnsi="Cambria Math"/>
          </w:rPr>
          <m:t>AICO</m:t>
        </m:r>
      </m:oMath>
      <w:r w:rsidR="005D6230" w:rsidRPr="00747DA8">
        <w:rPr>
          <w:rFonts w:eastAsiaTheme="minorEastAsia"/>
        </w:rPr>
        <w:t xml:space="preserve"> est un parallélogramme, les droites </w:t>
      </w:r>
      <m:oMath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AO</m:t>
            </m:r>
          </m:e>
        </m:d>
      </m:oMath>
      <w:r w:rsidR="007E4617" w:rsidRPr="00747DA8">
        <w:rPr>
          <w:rFonts w:eastAsiaTheme="minorEastAsia"/>
          <w:iCs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IC</m:t>
            </m:r>
          </m:e>
        </m:d>
      </m:oMath>
      <w:r w:rsidR="007E4617" w:rsidRPr="00747DA8">
        <w:rPr>
          <w:rFonts w:eastAsiaTheme="minorEastAsia"/>
        </w:rPr>
        <w:t xml:space="preserve"> sont parallèles</w:t>
      </w:r>
      <w:r w:rsidR="005D6230" w:rsidRPr="00747DA8">
        <w:rPr>
          <w:rFonts w:eastAsiaTheme="minorEastAsia"/>
        </w:rPr>
        <w:t>.</w:t>
      </w:r>
      <w:r w:rsidRPr="00747DA8">
        <w:rPr>
          <w:rFonts w:eastAsiaTheme="minorEastAsia"/>
        </w:rPr>
        <w:t xml:space="preserve"> Les droites </w:t>
      </w:r>
      <m:oMath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BO</m:t>
            </m:r>
          </m:e>
        </m:d>
      </m:oMath>
      <w:r w:rsidRPr="00747DA8">
        <w:rPr>
          <w:rFonts w:eastAsiaTheme="minorEastAsia"/>
          <w:iCs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ID</m:t>
            </m:r>
          </m:e>
        </m:d>
      </m:oMath>
      <w:r w:rsidRPr="00747DA8">
        <w:rPr>
          <w:rFonts w:eastAsiaTheme="minorEastAsia"/>
        </w:rPr>
        <w:t xml:space="preserve"> sont parallèles. </w:t>
      </w:r>
      <w:r w:rsidR="0087119E" w:rsidRPr="00747DA8">
        <w:rPr>
          <w:rFonts w:eastAsiaTheme="minorEastAsia"/>
        </w:rPr>
        <w:t xml:space="preserve">Les angles </w:t>
      </w:r>
      <m:oMath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BOA</m:t>
            </m:r>
          </m:e>
        </m:acc>
      </m:oMath>
      <w:r w:rsidR="0087119E" w:rsidRPr="00747DA8">
        <w:rPr>
          <w:rFonts w:eastAsiaTheme="minorEastAsia"/>
          <w:iCs/>
        </w:rPr>
        <w:t xml:space="preserve"> et </w:t>
      </w:r>
      <m:oMath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DIC</m:t>
            </m:r>
          </m:e>
        </m:acc>
      </m:oMath>
      <w:r w:rsidRPr="00747DA8">
        <w:rPr>
          <w:rFonts w:eastAsiaTheme="minorEastAsia"/>
        </w:rPr>
        <w:t xml:space="preserve"> ont donc même mesure. De plus </w:t>
      </w:r>
      <m:oMath>
        <m:r>
          <m:rPr>
            <m:sty m:val="p"/>
          </m:rPr>
          <w:rPr>
            <w:rFonts w:ascii="Cambria Math" w:eastAsiaTheme="minorEastAsia" w:hAnsi="Cambria Math"/>
          </w:rPr>
          <m:t>BO=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BC=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AD=ID</m:t>
        </m:r>
      </m:oMath>
      <w:r w:rsidR="002157B8" w:rsidRPr="00747DA8">
        <w:rPr>
          <w:rFonts w:eastAsiaTheme="minorEastAsia"/>
          <w:iCs/>
        </w:rPr>
        <w:t>.</w:t>
      </w:r>
    </w:p>
    <w:p w14:paraId="4C2C84C5" w14:textId="6A254C06" w:rsidR="002157B8" w:rsidRPr="00747DA8" w:rsidRDefault="002157B8" w:rsidP="002157B8">
      <w:pPr>
        <w:pStyle w:val="Paragraphedeliste"/>
        <w:spacing w:after="0"/>
        <w:ind w:left="-426" w:right="-709"/>
        <w:rPr>
          <w:rFonts w:eastAsiaTheme="minorEastAsia"/>
        </w:rPr>
      </w:pPr>
      <w:r w:rsidRPr="00747DA8">
        <w:rPr>
          <w:rFonts w:eastAsiaTheme="minorEastAsia"/>
          <w:iCs/>
        </w:rPr>
        <w:t xml:space="preserve">On peut donc affirmer que les triangles </w:t>
      </w:r>
      <m:oMath>
        <m:r>
          <m:rPr>
            <m:sty m:val="p"/>
          </m:rPr>
          <w:rPr>
            <w:rFonts w:ascii="Cambria Math" w:eastAsiaTheme="minorEastAsia" w:hAnsi="Cambria Math"/>
          </w:rPr>
          <m:t>BEO</m:t>
        </m:r>
      </m:oMath>
      <w:r w:rsidRPr="00747DA8">
        <w:rPr>
          <w:rFonts w:eastAsiaTheme="minorEastAsia"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DIH</m:t>
        </m:r>
      </m:oMath>
      <w:r w:rsidRPr="00747DA8">
        <w:rPr>
          <w:rFonts w:eastAsiaTheme="minorEastAsia"/>
        </w:rPr>
        <w:t xml:space="preserve"> sont égaux.</w:t>
      </w:r>
    </w:p>
    <w:tbl>
      <w:tblPr>
        <w:tblStyle w:val="Grilledutableau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520"/>
      </w:tblGrid>
      <w:tr w:rsidR="00747DA8" w:rsidRPr="00747DA8" w14:paraId="074FF9E6" w14:textId="59A7423A" w:rsidTr="0077561A">
        <w:tc>
          <w:tcPr>
            <w:tcW w:w="3970" w:type="dxa"/>
          </w:tcPr>
          <w:p w14:paraId="6C72B328" w14:textId="2DC31FEA" w:rsidR="000038D9" w:rsidRPr="00747DA8" w:rsidRDefault="000038D9" w:rsidP="0077561A">
            <w:pPr>
              <w:pStyle w:val="Paragraphedeliste"/>
              <w:ind w:left="0"/>
              <w:rPr>
                <w:rFonts w:eastAsiaTheme="minorEastAsia"/>
              </w:rPr>
            </w:pPr>
            <w:r w:rsidRPr="00747DA8">
              <w:rPr>
                <w:rFonts w:eastAsiaTheme="minorEastAsia"/>
                <w:noProof/>
              </w:rPr>
              <w:drawing>
                <wp:inline distT="0" distB="0" distL="0" distR="0" wp14:anchorId="31AC24B5" wp14:editId="5322A1F4">
                  <wp:extent cx="2177647" cy="1269145"/>
                  <wp:effectExtent l="0" t="0" r="0" b="7620"/>
                  <wp:docPr id="1314928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2890" name=""/>
                          <pic:cNvPicPr/>
                        </pic:nvPicPr>
                        <pic:blipFill rotWithShape="1">
                          <a:blip r:embed="rId6"/>
                          <a:srcRect l="4863" t="22472" r="2085" b="10782"/>
                          <a:stretch/>
                        </pic:blipFill>
                        <pic:spPr bwMode="auto">
                          <a:xfrm>
                            <a:off x="0" y="0"/>
                            <a:ext cx="2190937" cy="1276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2CFD7923" w14:textId="5631E111" w:rsidR="000038D9" w:rsidRPr="00747DA8" w:rsidRDefault="00B86F4F" w:rsidP="00B86F4F">
            <w:pPr>
              <w:pStyle w:val="Paragraphedeliste"/>
              <w:numPr>
                <w:ilvl w:val="0"/>
                <w:numId w:val="6"/>
              </w:numPr>
              <w:ind w:left="316" w:right="26"/>
              <w:rPr>
                <w:rFonts w:eastAsiaTheme="minorEastAsia"/>
              </w:rPr>
            </w:pPr>
            <w:r w:rsidRPr="00747DA8">
              <w:rPr>
                <w:rFonts w:eastAsiaTheme="minorEastAsia"/>
              </w:rPr>
              <w:t>O</w:t>
            </w:r>
            <w:r w:rsidR="00732CD5" w:rsidRPr="00747DA8">
              <w:rPr>
                <w:rFonts w:eastAsiaTheme="minorEastAsia"/>
              </w:rPr>
              <w:t xml:space="preserve">n note respectivement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 w:rsidR="00732CD5" w:rsidRPr="00747DA8">
              <w:rPr>
                <w:rFonts w:eastAsiaTheme="minorEastAsia"/>
              </w:rPr>
              <w:t xml:space="preserve"> le pied de la hauteur issue de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 w:rsidR="00732CD5" w:rsidRPr="00747DA8">
              <w:rPr>
                <w:rFonts w:eastAsiaTheme="minorEastAsia"/>
              </w:rPr>
              <w:t xml:space="preserve"> dans le </w:t>
            </w:r>
            <w:r w:rsidR="007E4617" w:rsidRPr="00747DA8">
              <w:rPr>
                <w:rFonts w:eastAsiaTheme="minorEastAsia"/>
              </w:rPr>
              <w:t>triangle</w:t>
            </w:r>
            <w:r w:rsidR="00732CD5" w:rsidRPr="00747DA8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IHD</m:t>
              </m:r>
            </m:oMath>
            <w:r w:rsidR="00732CD5" w:rsidRPr="00747DA8">
              <w:rPr>
                <w:rFonts w:eastAsiaTheme="minorEastAsi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</m:t>
              </m:r>
            </m:oMath>
            <w:r w:rsidR="00732CD5" w:rsidRPr="00747DA8">
              <w:rPr>
                <w:rFonts w:eastAsiaTheme="minorEastAsia"/>
              </w:rPr>
              <w:t xml:space="preserve"> le pied de la </w:t>
            </w:r>
            <w:r w:rsidR="007E4617" w:rsidRPr="00747DA8">
              <w:rPr>
                <w:rFonts w:eastAsiaTheme="minorEastAsia"/>
              </w:rPr>
              <w:t>hauteur issue</w:t>
            </w:r>
            <w:r w:rsidR="00732CD5" w:rsidRPr="00747DA8">
              <w:rPr>
                <w:rFonts w:eastAsiaTheme="minorEastAsia"/>
              </w:rPr>
              <w:t xml:space="preserve"> d</w:t>
            </w:r>
            <w:r w:rsidR="007E4617" w:rsidRPr="00747DA8">
              <w:rPr>
                <w:rFonts w:eastAsiaTheme="minorEastAsia"/>
              </w:rPr>
              <w:t>e</w:t>
            </w:r>
            <w:r w:rsidR="00732CD5" w:rsidRPr="00747DA8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 w:rsidR="00732CD5" w:rsidRPr="00747DA8">
              <w:rPr>
                <w:rFonts w:eastAsiaTheme="minorEastAsia"/>
              </w:rPr>
              <w:t xml:space="preserve"> dans le triangle</w:t>
            </w:r>
            <m:oMath>
              <m:r>
                <w:rPr>
                  <w:rFonts w:ascii="Cambria Math" w:eastAsiaTheme="minorEastAsia" w:hAnsi="Cambria Math"/>
                </w:rPr>
                <m:t xml:space="preserve"> BHC</m:t>
              </m:r>
            </m:oMath>
            <w:r w:rsidR="007E4617" w:rsidRPr="00747DA8">
              <w:rPr>
                <w:rFonts w:eastAsiaTheme="minorEastAsia"/>
              </w:rPr>
              <w:t xml:space="preserve"> et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oMath>
            <w:r w:rsidR="007E4617" w:rsidRPr="00747DA8">
              <w:rPr>
                <w:rFonts w:eastAsiaTheme="minorEastAsia"/>
              </w:rPr>
              <w:t xml:space="preserve"> le pied de la hauteur issue de </w:t>
            </w:r>
            <m:oMath>
              <m:r>
                <w:rPr>
                  <w:rFonts w:ascii="Cambria Math" w:eastAsiaTheme="minorEastAsia" w:hAnsi="Cambria Math"/>
                </w:rPr>
                <m:t>E</m:t>
              </m:r>
            </m:oMath>
            <w:r w:rsidR="007E4617" w:rsidRPr="00747DA8">
              <w:rPr>
                <w:rFonts w:eastAsiaTheme="minorEastAsia"/>
              </w:rPr>
              <w:t xml:space="preserve"> dans le triangle BEO alors :</w:t>
            </w:r>
          </w:p>
          <w:p w14:paraId="242EA01A" w14:textId="77777777" w:rsidR="00B86F4F" w:rsidRPr="00747DA8" w:rsidRDefault="007E4617" w:rsidP="00B86F4F">
            <w:pPr>
              <w:pStyle w:val="Paragraphedeliste"/>
              <w:ind w:left="316" w:right="33"/>
              <w:rPr>
                <w:rFonts w:eastAsiaTheme="minorEastAsia"/>
              </w:rPr>
            </w:pPr>
            <w:r w:rsidRPr="00747DA8">
              <w:rPr>
                <w:rFonts w:eastAsiaTheme="minorEastAsia"/>
              </w:rPr>
              <w:t xml:space="preserve">Dans le triangle </w:t>
            </w:r>
            <m:oMath>
              <m:r>
                <w:rPr>
                  <w:rFonts w:ascii="Cambria Math" w:eastAsiaTheme="minorEastAsia" w:hAnsi="Cambria Math"/>
                </w:rPr>
                <m:t>BHC</m:t>
              </m:r>
            </m:oMath>
            <w:r w:rsidRPr="00747DA8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O</m:t>
              </m:r>
            </m:oMath>
            <w:r w:rsidRPr="00747DA8">
              <w:rPr>
                <w:rFonts w:eastAsiaTheme="minorEastAsia"/>
              </w:rPr>
              <w:t xml:space="preserve"> est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BC</m:t>
                  </m:r>
                </m:e>
              </m:d>
            </m:oMath>
            <w:r w:rsidRPr="00747DA8">
              <w:rPr>
                <w:rFonts w:eastAsiaTheme="minorEastAsia"/>
              </w:rPr>
              <w:t xml:space="preserve"> et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AO</m:t>
                  </m:r>
                </m:e>
              </m:d>
            </m:oMath>
            <w:r w:rsidRPr="00747DA8">
              <w:rPr>
                <w:rFonts w:eastAsiaTheme="minorEastAsia"/>
                <w:iCs/>
              </w:rPr>
              <w:t xml:space="preserve"> et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IC</m:t>
                  </m:r>
                </m:e>
              </m:d>
            </m:oMath>
            <w:r w:rsidRPr="00747DA8">
              <w:rPr>
                <w:rFonts w:eastAsiaTheme="minorEastAsia"/>
              </w:rPr>
              <w:t xml:space="preserve"> sont parallèles donc </w:t>
            </w:r>
            <m:oMath>
              <m:r>
                <w:rPr>
                  <w:rFonts w:ascii="Cambria Math" w:eastAsiaTheme="minorEastAsia" w:hAnsi="Cambria Math"/>
                </w:rPr>
                <m:t>BHC</m:t>
              </m:r>
            </m:oMath>
            <w:r w:rsidRPr="00747DA8">
              <w:rPr>
                <w:rFonts w:eastAsiaTheme="minorEastAsia"/>
              </w:rPr>
              <w:t xml:space="preserve"> est un agrandissement de </w:t>
            </w:r>
            <m:oMath>
              <m:r>
                <w:rPr>
                  <w:rFonts w:ascii="Cambria Math" w:eastAsiaTheme="minorEastAsia" w:hAnsi="Cambria Math"/>
                </w:rPr>
                <m:t>BEO</m:t>
              </m:r>
            </m:oMath>
            <w:r w:rsidRPr="00747DA8">
              <w:rPr>
                <w:rFonts w:eastAsiaTheme="minorEastAsia"/>
              </w:rPr>
              <w:t>, les dimensions du premier étant le double de celles du second.</w:t>
            </w:r>
            <w:r w:rsidR="00B86F4F" w:rsidRPr="00747DA8">
              <w:rPr>
                <w:rFonts w:eastAsiaTheme="minorEastAsia"/>
              </w:rPr>
              <w:t xml:space="preserve"> </w:t>
            </w:r>
          </w:p>
          <w:p w14:paraId="00A47E18" w14:textId="52114F62" w:rsidR="007E4617" w:rsidRPr="00747DA8" w:rsidRDefault="00B86F4F" w:rsidP="00B86F4F">
            <w:pPr>
              <w:pStyle w:val="Paragraphedeliste"/>
              <w:ind w:left="316" w:right="33"/>
              <w:rPr>
                <w:rFonts w:eastAsiaTheme="minorEastAsia"/>
              </w:rPr>
            </w:pPr>
            <w:r w:rsidRPr="00747DA8">
              <w:rPr>
                <w:rFonts w:eastAsiaTheme="minorEastAsia"/>
              </w:rPr>
              <w:t xml:space="preserve">On a donc </w:t>
            </w:r>
            <m:oMath>
              <m:r>
                <w:rPr>
                  <w:rFonts w:ascii="Cambria Math" w:eastAsiaTheme="minorEastAsia" w:hAnsi="Cambria Math"/>
                </w:rPr>
                <m:t>HN=2EM</m:t>
              </m:r>
            </m:oMath>
            <w:r w:rsidRPr="00747DA8">
              <w:rPr>
                <w:rFonts w:eastAsiaTheme="minorEastAsia"/>
              </w:rPr>
              <w:t>.</w:t>
            </w:r>
          </w:p>
        </w:tc>
      </w:tr>
    </w:tbl>
    <w:p w14:paraId="60A343B2" w14:textId="6A4A557E" w:rsidR="00B86F4F" w:rsidRPr="00747DA8" w:rsidRDefault="00B86F4F" w:rsidP="00B86F4F">
      <w:pPr>
        <w:pStyle w:val="Paragraphedeliste"/>
        <w:numPr>
          <w:ilvl w:val="0"/>
          <w:numId w:val="6"/>
        </w:numPr>
        <w:spacing w:after="0"/>
        <w:ind w:left="-284" w:right="-709"/>
        <w:rPr>
          <w:rFonts w:eastAsiaTheme="minorEastAsia"/>
        </w:rPr>
      </w:pPr>
      <w:r w:rsidRPr="00747DA8">
        <w:rPr>
          <w:rFonts w:eastAsiaTheme="minorEastAsia"/>
        </w:rPr>
        <w:t>On peut donc écrire</w:t>
      </w:r>
      <m:oMath>
        <m:r>
          <w:rPr>
            <w:rFonts w:ascii="Cambria Math" w:eastAsiaTheme="minorEastAsia" w:hAnsi="Cambria Math"/>
          </w:rPr>
          <m:t xml:space="preserve"> 2=AB=LN=LH+HN=EM+HN=3EM</m:t>
        </m:r>
      </m:oMath>
      <w:r w:rsidRPr="00747DA8">
        <w:rPr>
          <w:rFonts w:eastAsiaTheme="minorEastAsia"/>
        </w:rPr>
        <w:t xml:space="preserve"> soit </w:t>
      </w:r>
      <m:oMath>
        <m:r>
          <w:rPr>
            <w:rFonts w:ascii="Cambria Math" w:eastAsiaTheme="minorEastAsia" w:hAnsi="Cambria Math"/>
          </w:rPr>
          <m:t>EM=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747DA8">
        <w:rPr>
          <w:rFonts w:eastAsiaTheme="minorEastAsia"/>
        </w:rPr>
        <w:t>.</w:t>
      </w:r>
    </w:p>
    <w:p w14:paraId="120AA8B7" w14:textId="77777777" w:rsidR="0077561A" w:rsidRPr="00747DA8" w:rsidRDefault="00B86F4F" w:rsidP="00B86F4F">
      <w:pPr>
        <w:pStyle w:val="Paragraphedeliste"/>
        <w:spacing w:after="0"/>
        <w:ind w:left="-284" w:right="-709"/>
        <w:rPr>
          <w:rFonts w:eastAsiaTheme="minorEastAsia"/>
        </w:rPr>
      </w:pPr>
      <w:r w:rsidRPr="00747DA8">
        <w:rPr>
          <w:rFonts w:eastAsiaTheme="minorEastAsia"/>
        </w:rPr>
        <w:t xml:space="preserve">On en déduit que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EGO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BOG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BEO</m:t>
            </m:r>
          </m:sub>
        </m:sSub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BO×EM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2×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747DA8">
        <w:rPr>
          <w:rFonts w:eastAsiaTheme="minorEastAsia"/>
        </w:rPr>
        <w:t xml:space="preserve"> </w:t>
      </w:r>
      <w:r w:rsidR="0077561A" w:rsidRPr="00747DA8">
        <w:rPr>
          <w:rFonts w:eastAsiaTheme="minorEastAsia"/>
        </w:rPr>
        <w:t xml:space="preserve"> </w:t>
      </w:r>
    </w:p>
    <w:p w14:paraId="52131D73" w14:textId="302EDBB2" w:rsidR="00B86F4F" w:rsidRPr="00747DA8" w:rsidRDefault="0077561A" w:rsidP="00B86F4F">
      <w:pPr>
        <w:pStyle w:val="Paragraphedeliste"/>
        <w:spacing w:after="0"/>
        <w:ind w:left="-284" w:right="-709"/>
        <w:rPr>
          <w:rFonts w:eastAsiaTheme="minorEastAsia"/>
        </w:rPr>
      </w:pPr>
      <w:proofErr w:type="gramStart"/>
      <w:r w:rsidRPr="00747DA8">
        <w:rPr>
          <w:rFonts w:eastAsiaTheme="minorEastAsia"/>
        </w:rPr>
        <w:t>d’où</w:t>
      </w:r>
      <w:proofErr w:type="gramEnd"/>
      <w:r w:rsidRPr="00747DA8">
        <w:rPr>
          <w:rFonts w:eastAsiaTheme="minorEastAsia"/>
        </w:rPr>
        <w:t xml:space="preserve">, par symétrie d’axe (IO), 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OFGE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Pr="00747DA8">
        <w:rPr>
          <w:rFonts w:eastAsiaTheme="minorEastAsia"/>
        </w:rPr>
        <w:t>.</w:t>
      </w:r>
    </w:p>
    <w:p w14:paraId="7FE7DE7E" w14:textId="77777777" w:rsidR="00C27010" w:rsidRPr="00747DA8" w:rsidRDefault="00C27010" w:rsidP="00C27010">
      <w:pPr>
        <w:jc w:val="center"/>
        <w:rPr>
          <w:b/>
          <w:bCs/>
          <w:sz w:val="28"/>
          <w:szCs w:val="28"/>
        </w:rPr>
      </w:pPr>
      <w:r w:rsidRPr="00747DA8">
        <w:rPr>
          <w:b/>
          <w:bCs/>
          <w:sz w:val="28"/>
          <w:szCs w:val="28"/>
        </w:rPr>
        <w:lastRenderedPageBreak/>
        <w:t>Exercice 3</w:t>
      </w:r>
    </w:p>
    <w:p w14:paraId="7D4F89EC" w14:textId="77777777" w:rsidR="00C27010" w:rsidRPr="00747DA8" w:rsidRDefault="00C27010" w:rsidP="00C27010">
      <w:pPr>
        <w:spacing w:after="0"/>
        <w:jc w:val="center"/>
        <w:rPr>
          <w:b/>
          <w:bCs/>
          <w:sz w:val="28"/>
          <w:szCs w:val="28"/>
        </w:rPr>
      </w:pPr>
      <w:r w:rsidRPr="00747DA8">
        <w:rPr>
          <w:b/>
          <w:bCs/>
          <w:sz w:val="28"/>
          <w:szCs w:val="28"/>
        </w:rPr>
        <w:t>Décomposition</w:t>
      </w:r>
    </w:p>
    <w:p w14:paraId="33668ACE" w14:textId="77777777" w:rsidR="00C27010" w:rsidRPr="00747DA8" w:rsidRDefault="00C27010" w:rsidP="00C27010">
      <w:pPr>
        <w:spacing w:after="0"/>
        <w:ind w:left="-567" w:right="-709"/>
        <w:rPr>
          <w:rFonts w:eastAsiaTheme="minorEastAsia"/>
        </w:rPr>
      </w:pPr>
    </w:p>
    <w:p w14:paraId="5203202A" w14:textId="2B125F1B" w:rsidR="00C27010" w:rsidRPr="00747DA8" w:rsidRDefault="00C27010" w:rsidP="00924CA8">
      <w:pPr>
        <w:pStyle w:val="Paragraphedeliste"/>
        <w:numPr>
          <w:ilvl w:val="0"/>
          <w:numId w:val="2"/>
        </w:numPr>
        <w:spacing w:after="0"/>
        <w:ind w:right="-567"/>
        <w:rPr>
          <w:rFonts w:eastAsiaTheme="minorEastAsia"/>
        </w:rPr>
      </w:pPr>
      <w:r w:rsidRPr="00747DA8">
        <w:rPr>
          <w:b/>
          <w:bCs/>
        </w:rPr>
        <w:t>a.</w:t>
      </w:r>
      <w:r w:rsidR="00805A2D" w:rsidRPr="00747DA8">
        <w:rPr>
          <w:b/>
          <w:bCs/>
        </w:rPr>
        <w:t xml:space="preserve">  </w:t>
      </w:r>
      <w:r w:rsidRPr="00747DA8">
        <w:rPr>
          <w:b/>
          <w:bCs/>
        </w:rPr>
        <w:t xml:space="preserve"> </w:t>
      </w:r>
      <m:oMath>
        <m:r>
          <w:rPr>
            <w:rFonts w:ascii="Cambria Math" w:hAnsi="Cambria Math"/>
          </w:rPr>
          <m:t>11=4+7</m:t>
        </m:r>
      </m:oMath>
      <w:r w:rsidRPr="00747DA8">
        <w:rPr>
          <w:rFonts w:eastAsiaTheme="minorEastAsia"/>
        </w:rPr>
        <w:t xml:space="preserve"> score 28</w:t>
      </w:r>
    </w:p>
    <w:p w14:paraId="5CF5CA31" w14:textId="7AD75670" w:rsidR="00C27010" w:rsidRPr="00747DA8" w:rsidRDefault="00805A2D" w:rsidP="00C27010">
      <w:pPr>
        <w:spacing w:after="0"/>
        <w:ind w:left="-567" w:right="-567"/>
        <w:rPr>
          <w:rFonts w:eastAsiaTheme="minorEastAsia"/>
        </w:rPr>
      </w:pPr>
      <w:r w:rsidRPr="00747DA8">
        <w:rPr>
          <w:rFonts w:eastAsiaTheme="minorEastAsia"/>
          <w:b/>
          <w:bCs/>
        </w:rPr>
        <w:t xml:space="preserve">        </w:t>
      </w:r>
      <w:r w:rsidR="00C27010" w:rsidRPr="00747DA8">
        <w:rPr>
          <w:rFonts w:eastAsiaTheme="minorEastAsia"/>
          <w:b/>
          <w:bCs/>
        </w:rPr>
        <w:t>b.</w:t>
      </w:r>
      <w:r w:rsidRPr="00747DA8">
        <w:rPr>
          <w:rFonts w:eastAsiaTheme="minorEastAsia"/>
          <w:b/>
          <w:bCs/>
        </w:rPr>
        <w:t xml:space="preserve"> </w:t>
      </w:r>
      <w:r w:rsidR="00C27010" w:rsidRPr="00747DA8">
        <w:rPr>
          <w:rFonts w:eastAsiaTheme="minorEastAsia"/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11=1+1+1+1+1+1+1+1+1+1+1</m:t>
        </m:r>
      </m:oMath>
      <w:r w:rsidR="00C27010" w:rsidRPr="00747DA8">
        <w:rPr>
          <w:rFonts w:eastAsiaTheme="minorEastAsia"/>
        </w:rPr>
        <w:t xml:space="preserve"> score 1</w:t>
      </w:r>
    </w:p>
    <w:p w14:paraId="5C5A98F5" w14:textId="321BF967" w:rsidR="00C27010" w:rsidRPr="00747DA8" w:rsidRDefault="00C27010" w:rsidP="00805A2D">
      <w:pPr>
        <w:spacing w:after="0"/>
        <w:ind w:left="-142" w:right="-567"/>
        <w:rPr>
          <w:rFonts w:eastAsiaTheme="minorEastAsia"/>
        </w:rPr>
      </w:pPr>
      <w:r w:rsidRPr="00747DA8">
        <w:rPr>
          <w:rFonts w:eastAsiaTheme="minorEastAsia"/>
          <w:b/>
          <w:bCs/>
        </w:rPr>
        <w:t>c.</w:t>
      </w:r>
      <w:r w:rsidR="00805A2D" w:rsidRPr="00747DA8">
        <w:rPr>
          <w:rFonts w:eastAsiaTheme="minorEastAsia"/>
          <w:b/>
          <w:bCs/>
        </w:rPr>
        <w:t xml:space="preserve"> </w:t>
      </w:r>
      <w:r w:rsidRPr="00747DA8">
        <w:rPr>
          <w:rFonts w:eastAsiaTheme="minorEastAsia"/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11=5+1+1+1+1+1+1</m:t>
        </m:r>
      </m:oMath>
      <w:r w:rsidRPr="00747DA8">
        <w:rPr>
          <w:rFonts w:eastAsiaTheme="minorEastAsia"/>
        </w:rPr>
        <w:t xml:space="preserve"> score 5</w:t>
      </w:r>
    </w:p>
    <w:p w14:paraId="1AAAE312" w14:textId="763BC1DA" w:rsidR="00C27010" w:rsidRPr="00747DA8" w:rsidRDefault="00C27010" w:rsidP="00805A2D">
      <w:pPr>
        <w:spacing w:after="0"/>
        <w:ind w:left="-142" w:right="-567"/>
        <w:rPr>
          <w:rFonts w:eastAsiaTheme="minorEastAsia"/>
        </w:rPr>
      </w:pPr>
      <w:r w:rsidRPr="00747DA8">
        <w:rPr>
          <w:rFonts w:eastAsiaTheme="minorEastAsia"/>
          <w:b/>
          <w:bCs/>
        </w:rPr>
        <w:t>d.</w:t>
      </w:r>
      <w:r w:rsidR="00805A2D" w:rsidRPr="00747DA8">
        <w:rPr>
          <w:rFonts w:eastAsiaTheme="minorEastAsia"/>
          <w:b/>
          <w:bCs/>
        </w:rPr>
        <w:t xml:space="preserve"> </w:t>
      </w:r>
      <w:r w:rsidRPr="00747DA8">
        <w:rPr>
          <w:rFonts w:eastAsiaTheme="minorEastAsia"/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11=3+4+4</m:t>
        </m:r>
      </m:oMath>
      <w:r w:rsidRPr="00747DA8">
        <w:rPr>
          <w:rFonts w:eastAsiaTheme="minorEastAsia"/>
        </w:rPr>
        <w:t xml:space="preserve"> score 48</w:t>
      </w:r>
    </w:p>
    <w:p w14:paraId="28D5EAE1" w14:textId="67A6B0C1" w:rsidR="00C27010" w:rsidRPr="00747DA8" w:rsidRDefault="00C27010" w:rsidP="00924CA8">
      <w:pPr>
        <w:pStyle w:val="Paragraphedeliste"/>
        <w:numPr>
          <w:ilvl w:val="0"/>
          <w:numId w:val="2"/>
        </w:numPr>
        <w:spacing w:after="0"/>
        <w:ind w:right="-567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11=2+3+3+3</m:t>
        </m:r>
      </m:oMath>
      <w:r w:rsidRPr="00747DA8">
        <w:rPr>
          <w:rFonts w:eastAsiaTheme="minorEastAsia"/>
        </w:rPr>
        <w:t xml:space="preserve"> </w:t>
      </w:r>
      <w:proofErr w:type="gramStart"/>
      <w:r w:rsidRPr="00747DA8">
        <w:rPr>
          <w:rFonts w:eastAsiaTheme="minorEastAsia"/>
        </w:rPr>
        <w:t>score</w:t>
      </w:r>
      <w:proofErr w:type="gramEnd"/>
      <w:r w:rsidRPr="00747DA8">
        <w:rPr>
          <w:rFonts w:eastAsiaTheme="minorEastAsia"/>
        </w:rPr>
        <w:t xml:space="preserve"> 54</w:t>
      </w:r>
    </w:p>
    <w:p w14:paraId="31A07C33" w14:textId="15344B51" w:rsidR="00C27010" w:rsidRPr="00747DA8" w:rsidRDefault="00C27010" w:rsidP="00924CA8">
      <w:pPr>
        <w:pStyle w:val="Paragraphedeliste"/>
        <w:numPr>
          <w:ilvl w:val="0"/>
          <w:numId w:val="2"/>
        </w:numPr>
        <w:spacing w:after="0"/>
        <w:ind w:right="-567"/>
        <w:rPr>
          <w:rFonts w:eastAsiaTheme="minorEastAsia"/>
        </w:rPr>
      </w:pPr>
      <w:r w:rsidRPr="00747DA8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11=1+S, 12=2+S</m:t>
        </m:r>
      </m:oMath>
      <w:r w:rsidRPr="00747DA8">
        <w:rPr>
          <w:rFonts w:eastAsiaTheme="minorEastAsia"/>
        </w:rPr>
        <w:t xml:space="preserve"> </w:t>
      </w:r>
      <w:r w:rsidR="00924CA8" w:rsidRPr="00747DA8">
        <w:rPr>
          <w:rFonts w:eastAsiaTheme="minorEastAsia"/>
        </w:rPr>
        <w:t xml:space="preserve">. </w:t>
      </w:r>
      <w:r w:rsidRPr="00747DA8">
        <w:rPr>
          <w:rFonts w:eastAsiaTheme="minorEastAsia"/>
        </w:rPr>
        <w:t xml:space="preserve">Si on appelle </w:t>
      </w:r>
      <m:oMath>
        <m:r>
          <w:rPr>
            <w:rFonts w:ascii="Cambria Math" w:eastAsiaTheme="minorEastAsia" w:hAnsi="Cambria Math"/>
          </w:rPr>
          <m:t>P</m:t>
        </m:r>
      </m:oMath>
      <w:r w:rsidRPr="00747DA8">
        <w:rPr>
          <w:rFonts w:eastAsiaTheme="minorEastAsia"/>
        </w:rPr>
        <w:t xml:space="preserve"> le produit des termes de la somme </w:t>
      </w:r>
      <m:oMath>
        <m:r>
          <w:rPr>
            <w:rFonts w:ascii="Cambria Math" w:eastAsiaTheme="minorEastAsia" w:hAnsi="Cambria Math"/>
          </w:rPr>
          <m:t xml:space="preserve">S, </m:t>
        </m:r>
      </m:oMath>
      <w:r w:rsidRPr="00747DA8">
        <w:rPr>
          <w:rFonts w:eastAsiaTheme="minorEastAsia"/>
        </w:rPr>
        <w:t xml:space="preserve">le score passe de </w:t>
      </w:r>
      <m:oMath>
        <m:r>
          <w:rPr>
            <w:rFonts w:ascii="Cambria Math" w:eastAsiaTheme="minorEastAsia" w:hAnsi="Cambria Math"/>
          </w:rPr>
          <m:t>P</m:t>
        </m:r>
      </m:oMath>
      <w:r w:rsidRPr="00747DA8">
        <w:rPr>
          <w:rFonts w:eastAsiaTheme="minorEastAsia"/>
        </w:rPr>
        <w:t xml:space="preserve"> pour 11 à </w:t>
      </w:r>
      <m:oMath>
        <m:r>
          <w:rPr>
            <w:rFonts w:ascii="Cambria Math" w:eastAsiaTheme="minorEastAsia" w:hAnsi="Cambria Math"/>
          </w:rPr>
          <m:t xml:space="preserve">2P </m:t>
        </m:r>
      </m:oMath>
      <w:r w:rsidRPr="00747DA8">
        <w:rPr>
          <w:rFonts w:eastAsiaTheme="minorEastAsia"/>
        </w:rPr>
        <w:t>pour 12</w:t>
      </w:r>
    </w:p>
    <w:p w14:paraId="74C98EC9" w14:textId="30A58399" w:rsidR="00C27010" w:rsidRPr="00747DA8" w:rsidRDefault="00C27010" w:rsidP="00924CA8">
      <w:pPr>
        <w:pStyle w:val="Paragraphedeliste"/>
        <w:numPr>
          <w:ilvl w:val="0"/>
          <w:numId w:val="2"/>
        </w:numPr>
        <w:spacing w:after="0"/>
        <w:ind w:right="-567"/>
        <w:rPr>
          <w:rFonts w:eastAsiaTheme="minorEastAsia"/>
        </w:rPr>
      </w:pPr>
      <w:r w:rsidRPr="00747DA8">
        <w:rPr>
          <w:rFonts w:eastAsiaTheme="minorEastAsia"/>
          <w:b/>
          <w:bCs/>
        </w:rPr>
        <w:t xml:space="preserve">a. </w:t>
      </w:r>
      <w:r w:rsidR="00805A2D" w:rsidRPr="00747DA8">
        <w:rPr>
          <w:rFonts w:eastAsiaTheme="minorEastAsia"/>
          <w:b/>
          <w:bCs/>
        </w:rPr>
        <w:t xml:space="preserve">  </w:t>
      </w:r>
      <w:r w:rsidRPr="00747DA8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 xml:space="preserve">m=5+S </m:t>
        </m:r>
      </m:oMath>
      <w:r w:rsidRPr="00747DA8">
        <w:rPr>
          <w:rFonts w:eastAsiaTheme="minorEastAsia"/>
        </w:rPr>
        <w:t xml:space="preserve">et si le produit des termes de la somme </w:t>
      </w:r>
      <m:oMath>
        <m:r>
          <w:rPr>
            <w:rFonts w:ascii="Cambria Math" w:eastAsiaTheme="minorEastAsia" w:hAnsi="Cambria Math"/>
          </w:rPr>
          <m:t>S</m:t>
        </m:r>
      </m:oMath>
      <w:r w:rsidRPr="00747DA8">
        <w:rPr>
          <w:rFonts w:eastAsiaTheme="minorEastAsia"/>
        </w:rPr>
        <w:t xml:space="preserve"> est </w:t>
      </w:r>
      <m:oMath>
        <m:r>
          <w:rPr>
            <w:rFonts w:ascii="Cambria Math" w:eastAsiaTheme="minorEastAsia" w:hAnsi="Cambria Math"/>
          </w:rPr>
          <m:t>P</m:t>
        </m:r>
      </m:oMath>
      <w:r w:rsidRPr="00747DA8">
        <w:rPr>
          <w:rFonts w:eastAsiaTheme="minorEastAsia"/>
        </w:rPr>
        <w:t xml:space="preserve">, en écrivant </w:t>
      </w:r>
      <m:oMath>
        <m:r>
          <w:rPr>
            <w:rFonts w:ascii="Cambria Math" w:eastAsiaTheme="minorEastAsia" w:hAnsi="Cambria Math"/>
          </w:rPr>
          <m:t>m=2+3+S</m:t>
        </m:r>
      </m:oMath>
      <w:r w:rsidRPr="00747DA8">
        <w:rPr>
          <w:rFonts w:eastAsiaTheme="minorEastAsia"/>
        </w:rPr>
        <w:t xml:space="preserve">, le score passe de </w:t>
      </w:r>
      <m:oMath>
        <m:r>
          <w:rPr>
            <w:rFonts w:ascii="Cambria Math" w:eastAsiaTheme="minorEastAsia" w:hAnsi="Cambria Math"/>
          </w:rPr>
          <m:t xml:space="preserve">5P </m:t>
        </m:r>
      </m:oMath>
      <w:r w:rsidRPr="00747DA8">
        <w:rPr>
          <w:rFonts w:eastAsiaTheme="minorEastAsia"/>
        </w:rPr>
        <w:t xml:space="preserve">à </w:t>
      </w:r>
      <m:oMath>
        <m:r>
          <w:rPr>
            <w:rFonts w:ascii="Cambria Math" w:eastAsiaTheme="minorEastAsia" w:hAnsi="Cambria Math"/>
          </w:rPr>
          <m:t>6P</m:t>
        </m:r>
      </m:oMath>
      <w:r w:rsidRPr="00747DA8">
        <w:rPr>
          <w:rFonts w:eastAsiaTheme="minorEastAsia"/>
        </w:rPr>
        <w:t>.</w:t>
      </w:r>
    </w:p>
    <w:p w14:paraId="7377A230" w14:textId="4D4B25E9" w:rsidR="00C27010" w:rsidRPr="00747DA8" w:rsidRDefault="00C27010" w:rsidP="00805A2D">
      <w:pPr>
        <w:spacing w:after="0"/>
        <w:ind w:left="-142" w:right="-567"/>
        <w:rPr>
          <w:rFonts w:eastAsiaTheme="minorEastAsia"/>
        </w:rPr>
      </w:pPr>
      <w:r w:rsidRPr="00747DA8">
        <w:rPr>
          <w:rFonts w:eastAsiaTheme="minorEastAsia"/>
          <w:b/>
          <w:bCs/>
        </w:rPr>
        <w:t xml:space="preserve">b. </w:t>
      </w:r>
      <w:r w:rsidR="00805A2D" w:rsidRPr="00747DA8">
        <w:rPr>
          <w:rFonts w:eastAsiaTheme="minorEastAsia"/>
          <w:b/>
          <w:bCs/>
        </w:rPr>
        <w:t xml:space="preserve"> </w:t>
      </w:r>
      <w:r w:rsidRPr="00747DA8">
        <w:rPr>
          <w:rFonts w:eastAsiaTheme="minorEastAsia"/>
        </w:rPr>
        <w:t xml:space="preserve"> Si </w:t>
      </w:r>
      <m:oMath>
        <m:r>
          <w:rPr>
            <w:rFonts w:ascii="Cambria Math" w:eastAsiaTheme="minorEastAsia" w:hAnsi="Cambria Math"/>
          </w:rPr>
          <m:t>m=x+S</m:t>
        </m:r>
      </m:oMath>
      <w:r w:rsidRPr="00747DA8">
        <w:rPr>
          <w:rFonts w:eastAsiaTheme="minorEastAsia"/>
        </w:rPr>
        <w:t xml:space="preserve"> et si le produit des termes de la somme </w:t>
      </w:r>
      <m:oMath>
        <m:r>
          <w:rPr>
            <w:rFonts w:ascii="Cambria Math" w:eastAsiaTheme="minorEastAsia" w:hAnsi="Cambria Math"/>
          </w:rPr>
          <m:t>S</m:t>
        </m:r>
      </m:oMath>
      <w:r w:rsidRPr="00747DA8">
        <w:rPr>
          <w:rFonts w:eastAsiaTheme="minorEastAsia"/>
        </w:rPr>
        <w:t xml:space="preserve"> est </w:t>
      </w:r>
      <m:oMath>
        <m:r>
          <w:rPr>
            <w:rFonts w:ascii="Cambria Math" w:eastAsiaTheme="minorEastAsia" w:hAnsi="Cambria Math"/>
          </w:rPr>
          <m:t>P</m:t>
        </m:r>
      </m:oMath>
      <w:r w:rsidRPr="00747DA8">
        <w:rPr>
          <w:rFonts w:eastAsiaTheme="minorEastAsia"/>
        </w:rPr>
        <w:t xml:space="preserve">, alors la décomposition </w:t>
      </w:r>
      <m:oMath>
        <m:r>
          <w:rPr>
            <w:rFonts w:ascii="Cambria Math" w:eastAsiaTheme="minorEastAsia" w:hAnsi="Cambria Math"/>
          </w:rPr>
          <m:t>m=2+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+S</m:t>
        </m:r>
      </m:oMath>
      <w:r w:rsidRPr="00747DA8">
        <w:rPr>
          <w:rFonts w:eastAsiaTheme="minorEastAsia"/>
        </w:rPr>
        <w:t xml:space="preserve"> fait passer le score de </w:t>
      </w:r>
      <m:oMath>
        <m:r>
          <w:rPr>
            <w:rFonts w:ascii="Cambria Math" w:eastAsiaTheme="minorEastAsia" w:hAnsi="Cambria Math"/>
          </w:rPr>
          <m:t>xS</m:t>
        </m:r>
      </m:oMath>
      <w:r w:rsidRPr="00747DA8">
        <w:rPr>
          <w:rFonts w:eastAsiaTheme="minorEastAsia"/>
        </w:rPr>
        <w:t xml:space="preserve"> à </w:t>
      </w: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 xml:space="preserve">S. </m:t>
        </m:r>
      </m:oMath>
      <w:r w:rsidRPr="00747DA8">
        <w:rPr>
          <w:rFonts w:eastAsiaTheme="minorEastAsia"/>
        </w:rPr>
        <w:t xml:space="preserve">Ce score est strictement plus grand que le précédent dès que </w:t>
      </w: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&gt;x</m:t>
        </m:r>
      </m:oMath>
      <w:r w:rsidRPr="00747DA8">
        <w:rPr>
          <w:rFonts w:eastAsiaTheme="minorEastAsia"/>
        </w:rPr>
        <w:t xml:space="preserve"> , c’est-à-dire </w:t>
      </w:r>
      <m:oMath>
        <m:r>
          <w:rPr>
            <w:rFonts w:ascii="Cambria Math" w:eastAsiaTheme="minorEastAsia" w:hAnsi="Cambria Math"/>
          </w:rPr>
          <m:t>x&gt;4</m:t>
        </m:r>
      </m:oMath>
    </w:p>
    <w:p w14:paraId="4F95FE4D" w14:textId="7C81F512" w:rsidR="00C27010" w:rsidRPr="00747DA8" w:rsidRDefault="00C27010" w:rsidP="00924CA8">
      <w:pPr>
        <w:pStyle w:val="Paragraphedeliste"/>
        <w:numPr>
          <w:ilvl w:val="0"/>
          <w:numId w:val="2"/>
        </w:numPr>
        <w:spacing w:after="0"/>
        <w:ind w:right="-567"/>
        <w:rPr>
          <w:rFonts w:eastAsiaTheme="minorEastAsia"/>
        </w:rPr>
      </w:pPr>
      <w:r w:rsidRPr="00747DA8">
        <w:rPr>
          <w:rFonts w:eastAsiaTheme="minorEastAsia"/>
        </w:rPr>
        <w:t xml:space="preserve">En application du résultat formulé à la question précédente, nous allons procéder à des décompositions dont les termes sont tous inférieurs à 5. </w:t>
      </w:r>
    </w:p>
    <w:p w14:paraId="4849BB58" w14:textId="3533342D" w:rsidR="00C27010" w:rsidRPr="00747DA8" w:rsidRDefault="00C27010" w:rsidP="00805A2D">
      <w:pPr>
        <w:spacing w:after="0"/>
        <w:ind w:left="-142" w:right="-567"/>
        <w:rPr>
          <w:rFonts w:eastAsiaTheme="minorEastAsia"/>
        </w:rPr>
      </w:pPr>
      <w:r w:rsidRPr="00747DA8">
        <w:rPr>
          <w:rFonts w:eastAsiaTheme="minorEastAsia"/>
          <w:b/>
          <w:bCs/>
        </w:rPr>
        <w:t xml:space="preserve">a. </w:t>
      </w:r>
      <w:r w:rsidR="00805A2D" w:rsidRPr="00747DA8">
        <w:rPr>
          <w:rFonts w:eastAsiaTheme="minorEastAsia"/>
          <w:b/>
          <w:bCs/>
        </w:rPr>
        <w:t xml:space="preserve">  </w:t>
      </w:r>
      <m:oMath>
        <m:r>
          <w:rPr>
            <w:rFonts w:ascii="Cambria Math" w:eastAsiaTheme="minorEastAsia" w:hAnsi="Cambria Math"/>
          </w:rPr>
          <m:t>58=14×4+2</m:t>
        </m:r>
      </m:oMath>
      <w:r w:rsidRPr="00747DA8">
        <w:rPr>
          <w:rFonts w:eastAsiaTheme="minorEastAsia"/>
        </w:rPr>
        <w:t xml:space="preserve"> donne un score égal à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14</m:t>
            </m:r>
          </m:sup>
        </m:sSup>
        <m:r>
          <w:rPr>
            <w:rFonts w:ascii="Cambria Math" w:eastAsiaTheme="minorEastAsia" w:hAnsi="Cambria Math"/>
          </w:rPr>
          <m:t>×2=536 870 912</m:t>
        </m:r>
      </m:oMath>
    </w:p>
    <w:p w14:paraId="4FA503F9" w14:textId="4A9F28BE" w:rsidR="00C27010" w:rsidRPr="00747DA8" w:rsidRDefault="00C27010" w:rsidP="00805A2D">
      <w:pPr>
        <w:spacing w:after="0"/>
        <w:ind w:left="-142" w:right="-709"/>
        <w:rPr>
          <w:rFonts w:eastAsiaTheme="minorEastAsia"/>
        </w:rPr>
      </w:pPr>
      <w:r w:rsidRPr="00747DA8">
        <w:rPr>
          <w:rFonts w:eastAsiaTheme="minorEastAsia"/>
        </w:rPr>
        <w:t xml:space="preserve">Comme </w:t>
      </w:r>
      <m:oMath>
        <m:r>
          <w:rPr>
            <w:rFonts w:ascii="Cambria Math" w:eastAsiaTheme="minorEastAsia" w:hAnsi="Cambria Math"/>
          </w:rPr>
          <m:t>4=2+2</m:t>
        </m:r>
      </m:oMath>
      <w:r w:rsidRPr="00747DA8">
        <w:rPr>
          <w:rFonts w:eastAsiaTheme="minorEastAsia"/>
        </w:rPr>
        <w:t xml:space="preserve">, et </w:t>
      </w:r>
      <m:oMath>
        <m:r>
          <w:rPr>
            <w:rFonts w:ascii="Cambria Math" w:eastAsiaTheme="minorEastAsia" w:hAnsi="Cambria Math"/>
          </w:rPr>
          <m:t>4=2 ×2</m:t>
        </m:r>
      </m:oMath>
      <w:r w:rsidRPr="00747DA8">
        <w:rPr>
          <w:rFonts w:eastAsiaTheme="minorEastAsia"/>
        </w:rPr>
        <w:t xml:space="preserve">, il n’y a pas d’intérêt à remplacer une suite de </w:t>
      </w:r>
      <m:oMath>
        <m:r>
          <w:rPr>
            <w:rFonts w:ascii="Cambria Math" w:eastAsiaTheme="minorEastAsia" w:hAnsi="Cambria Math"/>
          </w:rPr>
          <m:t>4</m:t>
        </m:r>
      </m:oMath>
      <w:r w:rsidRPr="00747DA8">
        <w:rPr>
          <w:rFonts w:eastAsiaTheme="minorEastAsia"/>
        </w:rPr>
        <w:t xml:space="preserve"> par une suite de </w:t>
      </w:r>
      <m:oMath>
        <m:r>
          <w:rPr>
            <w:rFonts w:ascii="Cambria Math" w:eastAsiaTheme="minorEastAsia" w:hAnsi="Cambria Math"/>
          </w:rPr>
          <m:t xml:space="preserve">2 </m:t>
        </m:r>
      </m:oMath>
      <w:r w:rsidRPr="00747DA8">
        <w:rPr>
          <w:rFonts w:eastAsiaTheme="minorEastAsia"/>
        </w:rPr>
        <w:t xml:space="preserve">ou une suite de </w:t>
      </w:r>
      <m:oMath>
        <m:r>
          <w:rPr>
            <w:rFonts w:ascii="Cambria Math" w:eastAsiaTheme="minorEastAsia" w:hAnsi="Cambria Math"/>
          </w:rPr>
          <m:t>2</m:t>
        </m:r>
      </m:oMath>
      <w:r w:rsidRPr="00747DA8">
        <w:rPr>
          <w:rFonts w:eastAsiaTheme="minorEastAsia"/>
        </w:rPr>
        <w:t xml:space="preserve"> par une suite de</w:t>
      </w:r>
      <m:oMath>
        <m:r>
          <w:rPr>
            <w:rFonts w:ascii="Cambria Math" w:eastAsiaTheme="minorEastAsia" w:hAnsi="Cambria Math"/>
          </w:rPr>
          <m:t xml:space="preserve"> 4</m:t>
        </m:r>
      </m:oMath>
      <w:r w:rsidR="00805A2D" w:rsidRPr="00747DA8">
        <w:rPr>
          <w:rFonts w:eastAsiaTheme="minorEastAsia"/>
        </w:rPr>
        <w:t>.</w:t>
      </w:r>
    </w:p>
    <w:p w14:paraId="08963B9B" w14:textId="77777777" w:rsidR="00C27010" w:rsidRPr="00747DA8" w:rsidRDefault="00C27010" w:rsidP="00805A2D">
      <w:pPr>
        <w:spacing w:after="0"/>
        <w:ind w:left="-142" w:right="-709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58=19×3+1</m:t>
        </m:r>
      </m:oMath>
      <w:r w:rsidRPr="00747DA8">
        <w:rPr>
          <w:rFonts w:eastAsiaTheme="minorEastAsia"/>
        </w:rPr>
        <w:t xml:space="preserve"> </w:t>
      </w:r>
      <w:proofErr w:type="gramStart"/>
      <w:r w:rsidRPr="00747DA8">
        <w:rPr>
          <w:rFonts w:eastAsiaTheme="minorEastAsia"/>
        </w:rPr>
        <w:t>donne</w:t>
      </w:r>
      <w:proofErr w:type="gramEnd"/>
      <w:r w:rsidRPr="00747DA8">
        <w:rPr>
          <w:rFonts w:eastAsiaTheme="minorEastAsia"/>
        </w:rPr>
        <w:t xml:space="preserve"> un score égal à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19</m:t>
            </m:r>
          </m:sup>
        </m:sSup>
        <m:r>
          <w:rPr>
            <w:rFonts w:ascii="Cambria Math" w:eastAsiaTheme="minorEastAsia" w:hAnsi="Cambria Math"/>
          </w:rPr>
          <m:t>×1=1 162 261 467</m:t>
        </m:r>
      </m:oMath>
    </w:p>
    <w:p w14:paraId="06795C1D" w14:textId="7BD7BFBA" w:rsidR="00C27010" w:rsidRPr="00747DA8" w:rsidRDefault="00805A2D" w:rsidP="00805A2D">
      <w:pPr>
        <w:spacing w:after="0"/>
        <w:ind w:left="-142" w:right="-709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3+3=2+2+2</m:t>
        </m:r>
      </m:oMath>
      <w:r w:rsidR="00C27010" w:rsidRPr="00747DA8">
        <w:rPr>
          <w:rFonts w:eastAsiaTheme="minorEastAsia"/>
        </w:rPr>
        <w:t xml:space="preserve">, mais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 w:rsidR="00C27010" w:rsidRPr="00747DA8">
        <w:rPr>
          <w:rFonts w:eastAsiaTheme="minorEastAsia"/>
        </w:rPr>
        <w:t xml:space="preserve"> tandis que</w:t>
      </w:r>
      <w:r w:rsidRPr="00747DA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=8</m:t>
        </m:r>
      </m:oMath>
      <w:r w:rsidR="00C27010" w:rsidRPr="00747DA8">
        <w:rPr>
          <w:rFonts w:eastAsiaTheme="minorEastAsia"/>
        </w:rPr>
        <w:t xml:space="preserve">. Une suite de deux </w:t>
      </w:r>
      <m:oMath>
        <m:r>
          <w:rPr>
            <w:rFonts w:ascii="Cambria Math" w:eastAsiaTheme="minorEastAsia" w:hAnsi="Cambria Math"/>
          </w:rPr>
          <m:t>3</m:t>
        </m:r>
      </m:oMath>
      <w:r w:rsidR="00C27010" w:rsidRPr="00747DA8">
        <w:rPr>
          <w:rFonts w:eastAsiaTheme="minorEastAsia"/>
        </w:rPr>
        <w:t xml:space="preserve"> est </w:t>
      </w:r>
      <w:r w:rsidRPr="00747DA8">
        <w:rPr>
          <w:rFonts w:eastAsiaTheme="minorEastAsia"/>
        </w:rPr>
        <w:t xml:space="preserve">donc </w:t>
      </w:r>
      <w:r w:rsidR="00C27010" w:rsidRPr="00747DA8">
        <w:rPr>
          <w:rFonts w:eastAsiaTheme="minorEastAsia"/>
        </w:rPr>
        <w:t xml:space="preserve">préférable à une suite de trois </w:t>
      </w:r>
      <m:oMath>
        <m:r>
          <w:rPr>
            <w:rFonts w:ascii="Cambria Math" w:eastAsiaTheme="minorEastAsia" w:hAnsi="Cambria Math"/>
          </w:rPr>
          <m:t>2</m:t>
        </m:r>
      </m:oMath>
      <w:r w:rsidR="00C27010" w:rsidRPr="00747DA8">
        <w:rPr>
          <w:rFonts w:eastAsiaTheme="minorEastAsia"/>
        </w:rPr>
        <w:t xml:space="preserve">, mais une des questions précédentes nous amène à ne pas utiliser 1. </w:t>
      </w:r>
    </w:p>
    <w:p w14:paraId="78CF7DDA" w14:textId="77777777" w:rsidR="00C27010" w:rsidRPr="00747DA8" w:rsidRDefault="00C27010" w:rsidP="00805A2D">
      <w:pPr>
        <w:spacing w:after="0"/>
        <w:ind w:left="-142" w:right="-709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58=18×3+4</m:t>
        </m:r>
      </m:oMath>
      <w:r w:rsidRPr="00747DA8">
        <w:rPr>
          <w:rFonts w:eastAsiaTheme="minorEastAsia"/>
        </w:rPr>
        <w:t xml:space="preserve"> </w:t>
      </w:r>
      <w:proofErr w:type="gramStart"/>
      <w:r w:rsidRPr="00747DA8">
        <w:rPr>
          <w:rFonts w:eastAsiaTheme="minorEastAsia"/>
        </w:rPr>
        <w:t>donne</w:t>
      </w:r>
      <w:proofErr w:type="gramEnd"/>
      <w:r w:rsidRPr="00747DA8">
        <w:rPr>
          <w:rFonts w:eastAsiaTheme="minorEastAsia"/>
        </w:rPr>
        <w:t xml:space="preserve"> un score égal à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  <m:r>
          <w:rPr>
            <w:rFonts w:ascii="Cambria Math" w:eastAsiaTheme="minorEastAsia" w:hAnsi="Cambria Math"/>
          </w:rPr>
          <m:t>×4=1 549 681 956</m:t>
        </m:r>
      </m:oMath>
      <w:r w:rsidRPr="00747DA8">
        <w:rPr>
          <w:rFonts w:eastAsiaTheme="minorEastAsia"/>
        </w:rPr>
        <w:t>. C’est le meilleur score.</w:t>
      </w:r>
    </w:p>
    <w:p w14:paraId="4B1C12AD" w14:textId="63FF9E74" w:rsidR="00C27010" w:rsidRPr="00747DA8" w:rsidRDefault="00C27010" w:rsidP="00805A2D">
      <w:pPr>
        <w:spacing w:after="0"/>
        <w:ind w:left="-142" w:right="-709"/>
        <w:rPr>
          <w:rFonts w:eastAsiaTheme="minorEastAsia"/>
        </w:rPr>
      </w:pPr>
      <w:r w:rsidRPr="00747DA8">
        <w:rPr>
          <w:rFonts w:eastAsiaTheme="minorEastAsia"/>
          <w:b/>
          <w:bCs/>
        </w:rPr>
        <w:t>b.</w:t>
      </w:r>
      <w:r w:rsidR="00805A2D" w:rsidRPr="00747DA8">
        <w:rPr>
          <w:rFonts w:eastAsiaTheme="minorEastAsia"/>
          <w:b/>
          <w:bCs/>
        </w:rPr>
        <w:t xml:space="preserve">  </w:t>
      </w:r>
      <w:r w:rsidRPr="00747DA8">
        <w:rPr>
          <w:rFonts w:eastAsiaTheme="minorEastAsia"/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59=19×3+2</m:t>
        </m:r>
      </m:oMath>
      <w:r w:rsidRPr="00747DA8">
        <w:rPr>
          <w:rFonts w:eastAsiaTheme="minorEastAsia"/>
        </w:rPr>
        <w:t xml:space="preserve"> </w:t>
      </w:r>
      <w:proofErr w:type="gramStart"/>
      <w:r w:rsidRPr="00747DA8">
        <w:rPr>
          <w:rFonts w:eastAsiaTheme="minorEastAsia"/>
        </w:rPr>
        <w:t>donne</w:t>
      </w:r>
      <w:proofErr w:type="gramEnd"/>
      <w:r w:rsidRPr="00747DA8">
        <w:rPr>
          <w:rFonts w:eastAsiaTheme="minorEastAsia"/>
        </w:rPr>
        <w:t xml:space="preserve"> un score égal à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19</m:t>
            </m:r>
          </m:sup>
        </m:sSup>
        <m:r>
          <w:rPr>
            <w:rFonts w:ascii="Cambria Math" w:eastAsiaTheme="minorEastAsia" w:hAnsi="Cambria Math"/>
          </w:rPr>
          <m:t>×2=2 324 522 934</m:t>
        </m:r>
      </m:oMath>
      <w:r w:rsidR="00805A2D" w:rsidRPr="00747DA8">
        <w:rPr>
          <w:rFonts w:eastAsiaTheme="minorEastAsia"/>
        </w:rPr>
        <w:t xml:space="preserve">. </w:t>
      </w:r>
      <w:r w:rsidRPr="00747DA8">
        <w:rPr>
          <w:rFonts w:eastAsiaTheme="minorEastAsia"/>
        </w:rPr>
        <w:t xml:space="preserve"> C’est le meilleur score.</w:t>
      </w:r>
    </w:p>
    <w:p w14:paraId="0F0541B4" w14:textId="754DA3DD" w:rsidR="00C27010" w:rsidRPr="00747DA8" w:rsidRDefault="00C27010" w:rsidP="00805A2D">
      <w:pPr>
        <w:spacing w:after="0"/>
        <w:ind w:left="-142" w:right="-709"/>
        <w:rPr>
          <w:rFonts w:eastAsiaTheme="minorEastAsia"/>
        </w:rPr>
      </w:pPr>
      <w:r w:rsidRPr="00747DA8">
        <w:rPr>
          <w:rFonts w:eastAsiaTheme="minorEastAsia"/>
          <w:b/>
          <w:bCs/>
        </w:rPr>
        <w:t xml:space="preserve">c. </w:t>
      </w:r>
      <w:r w:rsidR="00805A2D" w:rsidRPr="00747DA8">
        <w:rPr>
          <w:rFonts w:eastAsiaTheme="minorEastAsia"/>
          <w:b/>
          <w:bCs/>
        </w:rPr>
        <w:t xml:space="preserve">  </w:t>
      </w:r>
      <m:oMath>
        <m:r>
          <w:rPr>
            <w:rFonts w:ascii="Cambria Math" w:eastAsiaTheme="minorEastAsia" w:hAnsi="Cambria Math"/>
          </w:rPr>
          <m:t>60=20×3</m:t>
        </m:r>
      </m:oMath>
      <w:r w:rsidRPr="00747DA8">
        <w:rPr>
          <w:rFonts w:eastAsiaTheme="minorEastAsia"/>
        </w:rPr>
        <w:t xml:space="preserve"> donne un score égal à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20</m:t>
            </m:r>
          </m:sup>
        </m:sSup>
        <m:r>
          <w:rPr>
            <w:rFonts w:ascii="Cambria Math" w:eastAsiaTheme="minorEastAsia" w:hAnsi="Cambria Math"/>
          </w:rPr>
          <m:t>=3 486 784 401</m:t>
        </m:r>
      </m:oMath>
      <w:r w:rsidRPr="00747DA8">
        <w:rPr>
          <w:rFonts w:eastAsiaTheme="minorEastAsia"/>
        </w:rPr>
        <w:t>. C’est le meilleur score</w:t>
      </w:r>
    </w:p>
    <w:p w14:paraId="2ED37A01" w14:textId="77777777" w:rsidR="00C27010" w:rsidRPr="00747DA8" w:rsidRDefault="00C27010" w:rsidP="00924CA8">
      <w:pPr>
        <w:ind w:right="-993"/>
      </w:pPr>
    </w:p>
    <w:p w14:paraId="6B317146" w14:textId="77777777" w:rsidR="00C27010" w:rsidRPr="00747DA8" w:rsidRDefault="00C27010" w:rsidP="00C27010">
      <w:pPr>
        <w:jc w:val="center"/>
        <w:rPr>
          <w:b/>
          <w:bCs/>
          <w:sz w:val="28"/>
          <w:szCs w:val="28"/>
        </w:rPr>
      </w:pPr>
      <w:r w:rsidRPr="00747DA8">
        <w:rPr>
          <w:b/>
          <w:bCs/>
          <w:sz w:val="28"/>
          <w:szCs w:val="28"/>
        </w:rPr>
        <w:t>Exercice 4</w:t>
      </w:r>
    </w:p>
    <w:p w14:paraId="62D37952" w14:textId="77777777" w:rsidR="00C27010" w:rsidRPr="00747DA8" w:rsidRDefault="00C27010" w:rsidP="00C27010">
      <w:pPr>
        <w:jc w:val="center"/>
        <w:rPr>
          <w:b/>
          <w:bCs/>
          <w:sz w:val="28"/>
          <w:szCs w:val="28"/>
        </w:rPr>
      </w:pPr>
      <w:r w:rsidRPr="00747DA8">
        <w:rPr>
          <w:b/>
          <w:bCs/>
          <w:sz w:val="28"/>
          <w:szCs w:val="28"/>
        </w:rPr>
        <w:t>Une opération surprenante</w:t>
      </w:r>
    </w:p>
    <w:p w14:paraId="1E9E173E" w14:textId="7258BF65" w:rsidR="00C27010" w:rsidRPr="00747DA8" w:rsidRDefault="00C27010" w:rsidP="0082096F">
      <w:pPr>
        <w:pStyle w:val="Paragraphedeliste"/>
        <w:numPr>
          <w:ilvl w:val="0"/>
          <w:numId w:val="4"/>
        </w:numPr>
        <w:spacing w:after="0"/>
        <w:ind w:right="-426"/>
        <w:rPr>
          <w:rFonts w:eastAsiaTheme="minorEastAsia" w:cstheme="minorHAnsi"/>
        </w:rPr>
      </w:pPr>
      <w:r w:rsidRPr="00747DA8">
        <w:rPr>
          <w:rFonts w:cstheme="minorHAnsi"/>
        </w:rPr>
        <w:t xml:space="preserve">Par définition, </w:t>
      </w:r>
      <m:oMath>
        <m:r>
          <w:rPr>
            <w:rFonts w:ascii="Cambria Math" w:hAnsi="Cambria Math" w:cstheme="minorHAnsi"/>
          </w:rPr>
          <m:t>3</m:t>
        </m:r>
        <m:r>
          <m:rPr>
            <m:sty m:val="p"/>
          </m:rPr>
          <w:rPr>
            <w:rFonts w:ascii="Cambria Math" w:hAnsi="Cambria Math" w:cstheme="minorHAnsi"/>
          </w:rPr>
          <m:t>∇</m:t>
        </m:r>
        <m:r>
          <w:rPr>
            <w:rFonts w:ascii="Cambria Math" w:hAnsi="Cambria Math" w:cstheme="minorHAnsi"/>
          </w:rPr>
          <m:t>5=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-3×5=9-15=-6</m:t>
        </m:r>
      </m:oMath>
    </w:p>
    <w:p w14:paraId="4170107C" w14:textId="485774AE" w:rsidR="00017AA8" w:rsidRPr="00747DA8" w:rsidRDefault="00C27010" w:rsidP="00017AA8">
      <w:pPr>
        <w:pStyle w:val="Paragraphedeliste"/>
        <w:numPr>
          <w:ilvl w:val="0"/>
          <w:numId w:val="4"/>
        </w:numPr>
        <w:spacing w:after="0"/>
        <w:ind w:right="-567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y=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-x×y=x×(x-y)</m:t>
        </m:r>
      </m:oMath>
      <w:r w:rsidRPr="00747DA8">
        <w:rPr>
          <w:rFonts w:eastAsiaTheme="minorEastAsia" w:cstheme="minorHAnsi"/>
        </w:rPr>
        <w:t xml:space="preserve">. </w:t>
      </w:r>
      <w:r w:rsidR="0082096F" w:rsidRPr="00747DA8">
        <w:rPr>
          <w:rFonts w:eastAsiaTheme="minorEastAsia" w:cstheme="minorHAnsi"/>
        </w:rPr>
        <w:t xml:space="preserve">Comme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="0082096F" w:rsidRPr="00747DA8">
        <w:rPr>
          <w:rFonts w:eastAsiaTheme="minorEastAsia" w:cstheme="minorHAnsi"/>
        </w:rPr>
        <w:t xml:space="preserve"> est négatif, l</w:t>
      </w:r>
      <w:r w:rsidRPr="00747DA8">
        <w:rPr>
          <w:rFonts w:eastAsiaTheme="minorEastAsia" w:cstheme="minorHAnsi"/>
        </w:rPr>
        <w:t xml:space="preserve">e signe de ce produit est le signe contraire à celui de </w:t>
      </w:r>
      <m:oMath>
        <m:r>
          <w:rPr>
            <w:rFonts w:ascii="Cambria Math" w:eastAsiaTheme="minorEastAsia" w:hAnsi="Cambria Math" w:cstheme="minorHAnsi"/>
          </w:rPr>
          <m:t>x-y</m:t>
        </m:r>
      </m:oMath>
      <w:r w:rsidRPr="00747DA8">
        <w:rPr>
          <w:rFonts w:eastAsiaTheme="minorEastAsia" w:cstheme="minorHAnsi"/>
        </w:rPr>
        <w:t xml:space="preserve">. Il est positif si </w:t>
      </w:r>
      <m:oMath>
        <m:r>
          <w:rPr>
            <w:rFonts w:ascii="Cambria Math" w:eastAsiaTheme="minorEastAsia" w:hAnsi="Cambria Math" w:cstheme="minorHAnsi"/>
          </w:rPr>
          <m:t>x-y≤0</m:t>
        </m:r>
      </m:oMath>
      <w:r w:rsidRPr="00747DA8">
        <w:rPr>
          <w:rFonts w:eastAsiaTheme="minorEastAsia" w:cstheme="minorHAnsi"/>
        </w:rPr>
        <w:t xml:space="preserve">, c’est-à-dire si </w:t>
      </w:r>
      <m:oMath>
        <m:r>
          <w:rPr>
            <w:rFonts w:ascii="Cambria Math" w:eastAsiaTheme="minorEastAsia" w:hAnsi="Cambria Math" w:cstheme="minorHAnsi"/>
          </w:rPr>
          <m:t>x≤y</m:t>
        </m:r>
      </m:oMath>
      <w:r w:rsidRPr="00747DA8">
        <w:rPr>
          <w:rFonts w:eastAsiaTheme="minorEastAsia" w:cstheme="minorHAnsi"/>
        </w:rPr>
        <w:t>, négatif dans le cas contraire.</w:t>
      </w:r>
    </w:p>
    <w:p w14:paraId="2AA16B64" w14:textId="7495AD0A" w:rsidR="000B3907" w:rsidRPr="00747DA8" w:rsidRDefault="00016FD6" w:rsidP="00017AA8">
      <w:pPr>
        <w:pStyle w:val="Paragraphedeliste"/>
        <w:spacing w:after="0"/>
        <w:ind w:left="-207" w:right="-567"/>
        <w:rPr>
          <w:rFonts w:eastAsiaTheme="minorEastAsia" w:cstheme="minorHAnsi"/>
        </w:rPr>
      </w:pPr>
      <w:r w:rsidRPr="00747DA8">
        <w:rPr>
          <w:rFonts w:eastAsiaTheme="minorEastAsia" w:cstheme="minorHAnsi"/>
        </w:rPr>
        <w:t>Donc la réponse est non</w:t>
      </w:r>
      <w:r w:rsidR="000B3907" w:rsidRPr="00747DA8">
        <w:rPr>
          <w:rFonts w:eastAsiaTheme="minorEastAsia" w:cstheme="minorHAnsi"/>
        </w:rPr>
        <w:t>,</w:t>
      </w:r>
      <w:r w:rsidRPr="00747DA8">
        <w:rPr>
          <w:rFonts w:eastAsiaTheme="minorEastAsia" w:cstheme="minorHAnsi"/>
        </w:rPr>
        <w:t xml:space="preserve"> </w:t>
      </w:r>
      <w:r w:rsidR="000B3907" w:rsidRPr="00747DA8">
        <w:rPr>
          <w:rFonts w:eastAsiaTheme="minorEastAsia" w:cstheme="minorHAnsi"/>
        </w:rPr>
        <w:t xml:space="preserve">il suffit de </w:t>
      </w:r>
      <w:r w:rsidR="009D41B1" w:rsidRPr="00747DA8">
        <w:rPr>
          <w:rFonts w:eastAsiaTheme="minorEastAsia" w:cstheme="minorHAnsi"/>
        </w:rPr>
        <w:t>proposer</w:t>
      </w:r>
      <w:r w:rsidR="000B3907" w:rsidRPr="00747DA8">
        <w:rPr>
          <w:rFonts w:eastAsiaTheme="minorEastAsia" w:cstheme="minorHAnsi"/>
        </w:rPr>
        <w:t xml:space="preserve"> un contre-exemple :</w:t>
      </w:r>
    </w:p>
    <w:p w14:paraId="5E242128" w14:textId="0DA1A91B" w:rsidR="00017AA8" w:rsidRPr="00747DA8" w:rsidRDefault="00747DA8" w:rsidP="00017AA8">
      <w:pPr>
        <w:pStyle w:val="Paragraphedeliste"/>
        <w:spacing w:after="0"/>
        <w:ind w:left="-207" w:right="-567"/>
        <w:rPr>
          <w:rFonts w:eastAsiaTheme="minorEastAsia" w:cstheme="minorHAnsi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∇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-2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=-1</m:t>
        </m:r>
      </m:oMath>
      <w:r w:rsidR="00016FD6" w:rsidRPr="00747DA8">
        <w:rPr>
          <w:rFonts w:eastAsiaTheme="minorEastAsia" w:cstheme="minorHAnsi"/>
        </w:rPr>
        <w:t xml:space="preserve"> est négatif et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-1</m:t>
            </m:r>
          </m:e>
        </m:d>
        <m:r>
          <w:rPr>
            <w:rFonts w:ascii="Cambria Math" w:eastAsiaTheme="minorEastAsia" w:hAnsi="Cambria Math" w:cstheme="minorHAnsi"/>
          </w:rPr>
          <m:t>×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-2</m:t>
            </m:r>
          </m:e>
        </m:d>
        <m:r>
          <w:rPr>
            <w:rFonts w:ascii="Cambria Math" w:eastAsiaTheme="minorEastAsia" w:hAnsi="Cambria Math" w:cstheme="minorHAnsi"/>
          </w:rPr>
          <m:t>=2</m:t>
        </m:r>
      </m:oMath>
      <w:r w:rsidR="00016FD6" w:rsidRPr="00747DA8">
        <w:rPr>
          <w:rFonts w:eastAsiaTheme="minorEastAsia" w:cstheme="minorHAnsi"/>
        </w:rPr>
        <w:t xml:space="preserve"> est positif.</w:t>
      </w:r>
    </w:p>
    <w:p w14:paraId="4470A7A8" w14:textId="77777777" w:rsidR="0082096F" w:rsidRPr="00747DA8" w:rsidRDefault="00C27010" w:rsidP="0082096F">
      <w:pPr>
        <w:pStyle w:val="Paragraphedeliste"/>
        <w:numPr>
          <w:ilvl w:val="0"/>
          <w:numId w:val="4"/>
        </w:numPr>
        <w:spacing w:after="0"/>
        <w:ind w:right="-709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y=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-x×y</m:t>
        </m:r>
      </m:oMath>
      <w:r w:rsidRPr="00747DA8">
        <w:rPr>
          <w:rFonts w:eastAsiaTheme="minorEastAsia" w:cstheme="minorHAnsi"/>
        </w:rPr>
        <w:t xml:space="preserve"> </w:t>
      </w:r>
      <w:proofErr w:type="gramStart"/>
      <w:r w:rsidRPr="00747DA8">
        <w:rPr>
          <w:rFonts w:eastAsiaTheme="minorEastAsia" w:cstheme="minorHAnsi"/>
        </w:rPr>
        <w:t>et</w:t>
      </w:r>
      <w:proofErr w:type="gramEnd"/>
      <w:r w:rsidRPr="00747DA8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y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x=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-y</m:t>
        </m:r>
        <w:bookmarkStart w:id="0" w:name="_GoBack"/>
        <w:bookmarkEnd w:id="0"/>
        <m:r>
          <w:rPr>
            <w:rFonts w:ascii="Cambria Math" w:eastAsiaTheme="minorEastAsia" w:hAnsi="Cambria Math" w:cstheme="minorHAnsi"/>
          </w:rPr>
          <m:t>×x</m:t>
        </m:r>
      </m:oMath>
      <w:r w:rsidRPr="00747DA8">
        <w:rPr>
          <w:rFonts w:eastAsiaTheme="minorEastAsia" w:cstheme="minorHAnsi"/>
        </w:rPr>
        <w:t xml:space="preserve">. </w:t>
      </w:r>
    </w:p>
    <w:p w14:paraId="20AAFD3C" w14:textId="7DB283A1" w:rsidR="00C27010" w:rsidRPr="00747DA8" w:rsidRDefault="00C27010" w:rsidP="0082096F">
      <w:pPr>
        <w:pStyle w:val="Paragraphedeliste"/>
        <w:spacing w:after="0"/>
        <w:ind w:left="-207" w:right="-709"/>
        <w:rPr>
          <w:rFonts w:eastAsiaTheme="minorEastAsia" w:cstheme="minorHAnsi"/>
        </w:rPr>
      </w:pPr>
      <w:r w:rsidRPr="00747DA8">
        <w:rPr>
          <w:rFonts w:eastAsiaTheme="minorEastAsia" w:cstheme="minorHAnsi"/>
        </w:rPr>
        <w:t xml:space="preserve">On voit que </w:t>
      </w:r>
      <m:oMath>
        <m: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2=-1</m:t>
        </m:r>
      </m:oMath>
      <w:r w:rsidRPr="00747DA8">
        <w:rPr>
          <w:rFonts w:eastAsiaTheme="minorEastAsia" w:cstheme="minorHAnsi"/>
        </w:rPr>
        <w:t xml:space="preserve"> tandis que </w:t>
      </w:r>
      <m:oMath>
        <m:r>
          <w:rPr>
            <w:rFonts w:ascii="Cambria Math" w:eastAsiaTheme="minorEastAsia" w:hAnsi="Cambria Math" w:cstheme="minorHAnsi"/>
          </w:rPr>
          <m:t>2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1=2</m:t>
        </m:r>
      </m:oMath>
      <w:r w:rsidRPr="00747DA8">
        <w:rPr>
          <w:rFonts w:eastAsiaTheme="minorEastAsia" w:cstheme="minorHAnsi"/>
        </w:rPr>
        <w:t xml:space="preserve">. L’opération n’est pas commutative. </w:t>
      </w:r>
    </w:p>
    <w:p w14:paraId="5AC19FE4" w14:textId="30DCAEB9" w:rsidR="00C27010" w:rsidRPr="00747DA8" w:rsidRDefault="0082096F" w:rsidP="0082096F">
      <w:pPr>
        <w:pStyle w:val="Paragraphedeliste"/>
        <w:numPr>
          <w:ilvl w:val="0"/>
          <w:numId w:val="4"/>
        </w:numPr>
        <w:spacing w:after="0"/>
        <w:ind w:right="-426"/>
        <w:rPr>
          <w:rFonts w:eastAsiaTheme="minorEastAsia" w:cstheme="minorHAnsi"/>
        </w:rPr>
      </w:pPr>
      <w:r w:rsidRPr="00747DA8">
        <w:rPr>
          <w:rFonts w:eastAsiaTheme="minorEastAsia" w:cstheme="minorHAnsi"/>
          <w:b/>
          <w:bCs/>
        </w:rPr>
        <w:t xml:space="preserve"> </w:t>
      </w:r>
      <w:r w:rsidR="00C27010" w:rsidRPr="00747DA8">
        <w:rPr>
          <w:rFonts w:eastAsiaTheme="minorEastAsia" w:cstheme="minorHAnsi"/>
          <w:b/>
          <w:bCs/>
        </w:rPr>
        <w:t xml:space="preserve">a. </w:t>
      </w:r>
      <w:r w:rsidRPr="00747DA8">
        <w:rPr>
          <w:rFonts w:eastAsiaTheme="minorEastAsia" w:cstheme="minorHAnsi"/>
          <w:b/>
          <w:bCs/>
        </w:rPr>
        <w:t xml:space="preserve"> </w:t>
      </w:r>
      <w:r w:rsidR="00C27010" w:rsidRPr="00747DA8">
        <w:rPr>
          <w:rFonts w:eastAsiaTheme="minorEastAsia" w:cstheme="minorHAnsi"/>
          <w:b/>
          <w:bCs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0=x²</m:t>
        </m:r>
      </m:oMath>
      <w:r w:rsidR="00C27010" w:rsidRPr="00747DA8">
        <w:rPr>
          <w:rFonts w:eastAsiaTheme="minorEastAsia" w:cstheme="minorHAnsi"/>
        </w:rPr>
        <w:t xml:space="preserve"> </w:t>
      </w:r>
      <w:proofErr w:type="gramStart"/>
      <w:r w:rsidR="00C27010" w:rsidRPr="00747DA8">
        <w:rPr>
          <w:rFonts w:eastAsiaTheme="minorEastAsia" w:cstheme="minorHAnsi"/>
        </w:rPr>
        <w:t>et</w:t>
      </w:r>
      <w:proofErr w:type="gramEnd"/>
      <w:r w:rsidR="00C27010" w:rsidRPr="00747DA8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0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x=0</m:t>
        </m:r>
      </m:oMath>
      <w:r w:rsidRPr="00747DA8">
        <w:rPr>
          <w:rFonts w:eastAsiaTheme="minorEastAsia" w:cstheme="minorHAnsi"/>
        </w:rPr>
        <w:t>.</w:t>
      </w:r>
      <w:r w:rsidR="00C27010" w:rsidRPr="00747DA8">
        <w:rPr>
          <w:rFonts w:eastAsiaTheme="minorEastAsia" w:cstheme="minorHAnsi"/>
        </w:rPr>
        <w:t xml:space="preserve"> Il n’y a égalité que dans le cas </w:t>
      </w:r>
      <m:oMath>
        <m:r>
          <w:rPr>
            <w:rFonts w:ascii="Cambria Math" w:eastAsiaTheme="minorEastAsia" w:hAnsi="Cambria Math" w:cstheme="minorHAnsi"/>
          </w:rPr>
          <m:t>x=0</m:t>
        </m:r>
      </m:oMath>
    </w:p>
    <w:p w14:paraId="511FD767" w14:textId="1D27CF1E" w:rsidR="00C27010" w:rsidRPr="00747DA8" w:rsidRDefault="00C27010" w:rsidP="0082096F">
      <w:pPr>
        <w:spacing w:after="0"/>
        <w:ind w:left="-142" w:right="-426"/>
        <w:rPr>
          <w:rFonts w:eastAsiaTheme="minorEastAsia" w:cstheme="minorHAnsi"/>
        </w:rPr>
      </w:pPr>
      <w:r w:rsidRPr="00747DA8">
        <w:rPr>
          <w:rFonts w:eastAsiaTheme="minorEastAsia" w:cstheme="minorHAnsi"/>
          <w:b/>
          <w:bCs/>
        </w:rPr>
        <w:t>b.</w:t>
      </w:r>
      <w:r w:rsidRPr="00747DA8">
        <w:rPr>
          <w:rFonts w:eastAsiaTheme="minorEastAsia" w:cstheme="minorHAnsi"/>
        </w:rPr>
        <w:t xml:space="preserve"> </w:t>
      </w:r>
      <w:r w:rsidR="0082096F" w:rsidRPr="00747DA8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1=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 xml:space="preserve">-x. </m:t>
        </m:r>
      </m:oMath>
      <w:r w:rsidRPr="00747DA8">
        <w:rPr>
          <w:rFonts w:eastAsiaTheme="minorEastAsia" w:cstheme="minorHAnsi"/>
        </w:rPr>
        <w:t xml:space="preserve">L’égalité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-x=x</m:t>
        </m:r>
      </m:oMath>
      <w:r w:rsidRPr="00747DA8">
        <w:rPr>
          <w:rFonts w:eastAsiaTheme="minorEastAsia" w:cstheme="minorHAnsi"/>
        </w:rPr>
        <w:t xml:space="preserve"> se produit pour </w:t>
      </w:r>
      <m:oMath>
        <m:r>
          <w:rPr>
            <w:rFonts w:ascii="Cambria Math" w:eastAsiaTheme="minorEastAsia" w:hAnsi="Cambria Math" w:cstheme="minorHAnsi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x-2</m:t>
            </m:r>
          </m:e>
        </m:d>
        <m:r>
          <w:rPr>
            <w:rFonts w:ascii="Cambria Math" w:eastAsiaTheme="minorEastAsia" w:hAnsi="Cambria Math" w:cstheme="minorHAnsi"/>
          </w:rPr>
          <m:t>=0</m:t>
        </m:r>
      </m:oMath>
      <w:r w:rsidRPr="00747DA8">
        <w:rPr>
          <w:rFonts w:eastAsiaTheme="minorEastAsia" w:cstheme="minorHAnsi"/>
        </w:rPr>
        <w:t>, c’est-à-dire pour 0 et 2</w:t>
      </w:r>
      <w:r w:rsidR="0082096F" w:rsidRPr="00747DA8">
        <w:rPr>
          <w:rFonts w:eastAsiaTheme="minorEastAsia" w:cstheme="minorHAnsi"/>
        </w:rPr>
        <w:t>.</w:t>
      </w:r>
    </w:p>
    <w:p w14:paraId="4D9761A2" w14:textId="4B56A0AC" w:rsidR="00C27010" w:rsidRPr="00747DA8" w:rsidRDefault="00C27010" w:rsidP="0082096F">
      <w:pPr>
        <w:pStyle w:val="Paragraphedeliste"/>
        <w:numPr>
          <w:ilvl w:val="0"/>
          <w:numId w:val="4"/>
        </w:numPr>
        <w:spacing w:after="0"/>
        <w:ind w:right="-426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∇</m:t>
        </m:r>
        <m:r>
          <w:rPr>
            <w:rFonts w:ascii="Cambria Math" w:eastAsiaTheme="minorEastAsia" w:hAnsi="Cambria Math" w:cstheme="minorHAnsi"/>
          </w:rPr>
          <m:t>y=1</m:t>
        </m:r>
      </m:oMath>
      <w:r w:rsidRPr="00747DA8">
        <w:rPr>
          <w:rFonts w:eastAsiaTheme="minorEastAsia" w:cstheme="minorHAnsi"/>
        </w:rPr>
        <w:t xml:space="preserve"> </w:t>
      </w:r>
      <w:proofErr w:type="gramStart"/>
      <w:r w:rsidRPr="00747DA8">
        <w:rPr>
          <w:rFonts w:eastAsiaTheme="minorEastAsia" w:cstheme="minorHAnsi"/>
        </w:rPr>
        <w:t>s’écrit</w:t>
      </w:r>
      <w:proofErr w:type="gramEnd"/>
      <w:r w:rsidRPr="00747DA8">
        <w:rPr>
          <w:rFonts w:eastAsiaTheme="minorEastAsia" w:cstheme="minorHAnsi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-xy=1</m:t>
        </m:r>
      </m:oMath>
      <w:r w:rsidRPr="00747DA8">
        <w:rPr>
          <w:rFonts w:eastAsiaTheme="minorEastAsia" w:cstheme="minorHAnsi"/>
        </w:rPr>
        <w:t xml:space="preserve"> ou encore </w:t>
      </w:r>
      <m:oMath>
        <m:r>
          <w:rPr>
            <w:rFonts w:ascii="Cambria Math" w:eastAsiaTheme="minorEastAsia" w:hAnsi="Cambria Math" w:cstheme="minorHAnsi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x-y</m:t>
            </m:r>
          </m:e>
        </m:d>
        <m:r>
          <w:rPr>
            <w:rFonts w:ascii="Cambria Math" w:eastAsiaTheme="minorEastAsia" w:hAnsi="Cambria Math" w:cstheme="minorHAnsi"/>
          </w:rPr>
          <m:t>=1</m:t>
        </m:r>
      </m:oMath>
    </w:p>
    <w:p w14:paraId="43896E2D" w14:textId="1B41788F" w:rsidR="00C27010" w:rsidRPr="00747DA8" w:rsidRDefault="00C27010" w:rsidP="00C27010">
      <w:pPr>
        <w:spacing w:after="0"/>
        <w:ind w:left="-567" w:right="-426"/>
        <w:rPr>
          <w:rFonts w:eastAsiaTheme="minorEastAsia" w:cstheme="minorHAnsi"/>
        </w:rPr>
      </w:pPr>
      <w:r w:rsidRPr="00747DA8">
        <w:rPr>
          <w:rFonts w:eastAsiaTheme="minorEastAsia" w:cstheme="minorHAnsi"/>
        </w:rPr>
        <w:t xml:space="preserve">Ce produit d’entiers ne peut valoir </w:t>
      </w:r>
      <m:oMath>
        <m:r>
          <w:rPr>
            <w:rFonts w:ascii="Cambria Math" w:eastAsiaTheme="minorEastAsia" w:hAnsi="Cambria Math" w:cstheme="minorHAnsi"/>
          </w:rPr>
          <m:t>1</m:t>
        </m:r>
      </m:oMath>
      <w:r w:rsidRPr="00747DA8">
        <w:rPr>
          <w:rFonts w:eastAsiaTheme="minorEastAsia" w:cstheme="minorHAnsi"/>
        </w:rPr>
        <w:t xml:space="preserve"> que si les deux facteurs valent </w:t>
      </w:r>
      <m:oMath>
        <m:r>
          <w:rPr>
            <w:rFonts w:ascii="Cambria Math" w:eastAsiaTheme="minorEastAsia" w:hAnsi="Cambria Math" w:cstheme="minorHAnsi"/>
          </w:rPr>
          <m:t>1</m:t>
        </m:r>
      </m:oMath>
      <w:r w:rsidRPr="00747DA8">
        <w:rPr>
          <w:rFonts w:eastAsiaTheme="minorEastAsia" w:cstheme="minorHAnsi"/>
        </w:rPr>
        <w:t xml:space="preserve"> ou </w:t>
      </w:r>
      <m:oMath>
        <m:r>
          <w:rPr>
            <w:rFonts w:ascii="Cambria Math" w:eastAsiaTheme="minorEastAsia" w:hAnsi="Cambria Math" w:cstheme="minorHAnsi"/>
          </w:rPr>
          <m:t>-1</m:t>
        </m:r>
      </m:oMath>
      <w:r w:rsidR="0082096F" w:rsidRPr="00747DA8">
        <w:rPr>
          <w:rFonts w:eastAsiaTheme="minorEastAsia" w:cstheme="minorHAnsi"/>
        </w:rPr>
        <w:t>.</w:t>
      </w:r>
    </w:p>
    <w:p w14:paraId="0A548486" w14:textId="77777777" w:rsidR="00C27010" w:rsidRPr="00747DA8" w:rsidRDefault="00C27010" w:rsidP="00C27010">
      <w:pPr>
        <w:spacing w:after="0"/>
        <w:ind w:left="-567" w:right="-426"/>
        <w:rPr>
          <w:rFonts w:eastAsiaTheme="minorEastAsia" w:cstheme="minorHAnsi"/>
        </w:rPr>
      </w:pPr>
      <w:r w:rsidRPr="00747DA8">
        <w:rPr>
          <w:rFonts w:eastAsiaTheme="minorEastAsia" w:cstheme="minorHAnsi"/>
        </w:rPr>
        <w:t xml:space="preserve">On a donc soit </w:t>
      </w:r>
      <m:oMath>
        <m:r>
          <w:rPr>
            <w:rFonts w:ascii="Cambria Math" w:eastAsiaTheme="minorEastAsia" w:hAnsi="Cambria Math" w:cstheme="minorHAnsi"/>
          </w:rPr>
          <m:t>x=1</m:t>
        </m:r>
      </m:oMath>
      <w:r w:rsidRPr="00747DA8"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x-y=1</m:t>
        </m:r>
      </m:oMath>
      <w:r w:rsidRPr="00747DA8">
        <w:rPr>
          <w:rFonts w:eastAsiaTheme="minorEastAsia" w:cstheme="minorHAnsi"/>
        </w:rPr>
        <w:t xml:space="preserve"> donc </w:t>
      </w:r>
      <m:oMath>
        <m:r>
          <w:rPr>
            <w:rFonts w:ascii="Cambria Math" w:eastAsiaTheme="minorEastAsia" w:hAnsi="Cambria Math" w:cstheme="minorHAnsi"/>
          </w:rPr>
          <m:t>y=0</m:t>
        </m:r>
      </m:oMath>
    </w:p>
    <w:p w14:paraId="676CC9CA" w14:textId="77777777" w:rsidR="00C27010" w:rsidRPr="00747DA8" w:rsidRDefault="00C27010" w:rsidP="00C27010">
      <w:pPr>
        <w:spacing w:after="0"/>
        <w:ind w:left="-567" w:right="-426"/>
        <w:rPr>
          <w:rFonts w:eastAsiaTheme="minorEastAsia" w:cstheme="minorHAnsi"/>
        </w:rPr>
      </w:pPr>
      <w:r w:rsidRPr="00747DA8">
        <w:rPr>
          <w:rFonts w:eastAsiaTheme="minorEastAsia" w:cstheme="minorHAnsi"/>
          <w:b/>
          <w:bCs/>
        </w:rPr>
        <w:t xml:space="preserve">                   </w:t>
      </w:r>
      <w:proofErr w:type="gramStart"/>
      <w:r w:rsidRPr="00747DA8">
        <w:rPr>
          <w:rFonts w:eastAsiaTheme="minorEastAsia" w:cstheme="minorHAnsi"/>
        </w:rPr>
        <w:t>soit</w:t>
      </w:r>
      <w:proofErr w:type="gramEnd"/>
      <w:r w:rsidRPr="00747DA8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x=-1</m:t>
        </m:r>
      </m:oMath>
      <w:r w:rsidRPr="00747DA8"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x-y=-1</m:t>
        </m:r>
      </m:oMath>
      <w:r w:rsidRPr="00747DA8">
        <w:rPr>
          <w:rFonts w:eastAsiaTheme="minorEastAsia" w:cstheme="minorHAnsi"/>
        </w:rPr>
        <w:t xml:space="preserve"> donc </w:t>
      </w:r>
      <m:oMath>
        <m:r>
          <w:rPr>
            <w:rFonts w:ascii="Cambria Math" w:eastAsiaTheme="minorEastAsia" w:hAnsi="Cambria Math" w:cstheme="minorHAnsi"/>
          </w:rPr>
          <m:t>y=0</m:t>
        </m:r>
      </m:oMath>
    </w:p>
    <w:p w14:paraId="45E7DDB6" w14:textId="77777777" w:rsidR="00C27010" w:rsidRPr="00747DA8" w:rsidRDefault="00C27010" w:rsidP="00791185">
      <w:pPr>
        <w:ind w:left="-709" w:right="-993"/>
      </w:pPr>
    </w:p>
    <w:sectPr w:rsidR="00C27010" w:rsidRPr="00747DA8" w:rsidSect="005F2C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42C8"/>
    <w:multiLevelType w:val="hybridMultilevel"/>
    <w:tmpl w:val="79645756"/>
    <w:lvl w:ilvl="0" w:tplc="0CEAE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784D"/>
    <w:multiLevelType w:val="hybridMultilevel"/>
    <w:tmpl w:val="F28ED666"/>
    <w:lvl w:ilvl="0" w:tplc="A25068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24ED"/>
    <w:multiLevelType w:val="hybridMultilevel"/>
    <w:tmpl w:val="AC023694"/>
    <w:lvl w:ilvl="0" w:tplc="1A2422A8">
      <w:start w:val="1"/>
      <w:numFmt w:val="decimal"/>
      <w:lvlText w:val="%1."/>
      <w:lvlJc w:val="left"/>
      <w:pPr>
        <w:ind w:left="-774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F950F19"/>
    <w:multiLevelType w:val="hybridMultilevel"/>
    <w:tmpl w:val="CE008B1E"/>
    <w:lvl w:ilvl="0" w:tplc="1A2422A8">
      <w:start w:val="1"/>
      <w:numFmt w:val="decimal"/>
      <w:lvlText w:val="%1."/>
      <w:lvlJc w:val="left"/>
      <w:pPr>
        <w:ind w:left="-774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A6F052C"/>
    <w:multiLevelType w:val="hybridMultilevel"/>
    <w:tmpl w:val="73225DA8"/>
    <w:lvl w:ilvl="0" w:tplc="1A2422A8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3107CA2"/>
    <w:multiLevelType w:val="hybridMultilevel"/>
    <w:tmpl w:val="4686180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7FEF395F"/>
    <w:multiLevelType w:val="hybridMultilevel"/>
    <w:tmpl w:val="613839C0"/>
    <w:lvl w:ilvl="0" w:tplc="1A2422A8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8"/>
    <w:rsid w:val="000038D9"/>
    <w:rsid w:val="00011434"/>
    <w:rsid w:val="00016FD6"/>
    <w:rsid w:val="00017AA8"/>
    <w:rsid w:val="000B3907"/>
    <w:rsid w:val="000F4118"/>
    <w:rsid w:val="002157B8"/>
    <w:rsid w:val="0034311C"/>
    <w:rsid w:val="004B445C"/>
    <w:rsid w:val="005707FB"/>
    <w:rsid w:val="005D6230"/>
    <w:rsid w:val="005F2CFF"/>
    <w:rsid w:val="006B268F"/>
    <w:rsid w:val="006C29A2"/>
    <w:rsid w:val="0071064A"/>
    <w:rsid w:val="00732CD5"/>
    <w:rsid w:val="00747DA8"/>
    <w:rsid w:val="0077561A"/>
    <w:rsid w:val="00791185"/>
    <w:rsid w:val="007E4617"/>
    <w:rsid w:val="00805A2D"/>
    <w:rsid w:val="0082096F"/>
    <w:rsid w:val="0087119E"/>
    <w:rsid w:val="00897C66"/>
    <w:rsid w:val="00924CA8"/>
    <w:rsid w:val="009D41B1"/>
    <w:rsid w:val="00A12672"/>
    <w:rsid w:val="00A32074"/>
    <w:rsid w:val="00B0032D"/>
    <w:rsid w:val="00B86F4F"/>
    <w:rsid w:val="00C27010"/>
    <w:rsid w:val="00CD0D0C"/>
    <w:rsid w:val="00D02917"/>
    <w:rsid w:val="00F034C4"/>
    <w:rsid w:val="00F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C9A3"/>
  <w15:chartTrackingRefBased/>
  <w15:docId w15:val="{EF440DE2-AB42-46FD-A1C1-F08C931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185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0F4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4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4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4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4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4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4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4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4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411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411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41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41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41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41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4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4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4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41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41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411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411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411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9118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05A2D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897C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7C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7C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7C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7C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Roudneff</dc:creator>
  <cp:keywords/>
  <dc:description/>
  <cp:lastModifiedBy>Christine Weill</cp:lastModifiedBy>
  <cp:revision>3</cp:revision>
  <dcterms:created xsi:type="dcterms:W3CDTF">2025-03-03T06:53:00Z</dcterms:created>
  <dcterms:modified xsi:type="dcterms:W3CDTF">2025-03-03T06:53:00Z</dcterms:modified>
</cp:coreProperties>
</file>